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58BD" w14:textId="4265B96B" w:rsidR="00D04A2B" w:rsidRDefault="00F935DF" w:rsidP="002F4B77">
      <w:pPr>
        <w:jc w:val="center"/>
        <w:rPr>
          <w:b/>
          <w:color w:val="FF0000"/>
          <w:sz w:val="24"/>
          <w:szCs w:val="24"/>
          <w:u w:val="single"/>
        </w:rPr>
      </w:pPr>
      <w:r w:rsidRPr="00F935DF">
        <w:rPr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15676E8" wp14:editId="78C78B46">
            <wp:simplePos x="0" y="0"/>
            <wp:positionH relativeFrom="column">
              <wp:posOffset>28575</wp:posOffset>
            </wp:positionH>
            <wp:positionV relativeFrom="paragraph">
              <wp:posOffset>20320</wp:posOffset>
            </wp:positionV>
            <wp:extent cx="661670" cy="697865"/>
            <wp:effectExtent l="0" t="0" r="508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243" w:rsidRPr="00327060">
        <w:rPr>
          <w:b/>
          <w:color w:val="FF0000"/>
          <w:sz w:val="24"/>
          <w:szCs w:val="24"/>
          <w:u w:val="single"/>
        </w:rPr>
        <w:t>COOL ROOF REQUIREMENTS</w:t>
      </w:r>
    </w:p>
    <w:p w14:paraId="78093486" w14:textId="0F06F05B" w:rsidR="00D40243" w:rsidRPr="00327060" w:rsidRDefault="007F220A" w:rsidP="002F4B77">
      <w:pPr>
        <w:jc w:val="center"/>
        <w:rPr>
          <w:b/>
          <w:color w:val="FF0000"/>
          <w:sz w:val="24"/>
          <w:szCs w:val="24"/>
          <w:u w:val="single"/>
        </w:rPr>
      </w:pPr>
      <w:r w:rsidRPr="00327060">
        <w:rPr>
          <w:b/>
          <w:color w:val="FF0000"/>
          <w:sz w:val="24"/>
          <w:szCs w:val="24"/>
          <w:u w:val="single"/>
        </w:rPr>
        <w:t xml:space="preserve">FOR </w:t>
      </w:r>
      <w:r w:rsidR="00D04A2B">
        <w:rPr>
          <w:b/>
          <w:color w:val="FF0000"/>
          <w:sz w:val="24"/>
          <w:szCs w:val="24"/>
          <w:u w:val="single"/>
        </w:rPr>
        <w:t>REROOFING MULTIFAMILY</w:t>
      </w:r>
      <w:r w:rsidR="002C3EA2" w:rsidRPr="00327060">
        <w:rPr>
          <w:b/>
          <w:color w:val="FF0000"/>
          <w:sz w:val="24"/>
          <w:szCs w:val="24"/>
          <w:u w:val="single"/>
        </w:rPr>
        <w:t xml:space="preserve"> BUILDINGS</w:t>
      </w:r>
      <w:r w:rsidR="00DE27CD" w:rsidRPr="00327060">
        <w:rPr>
          <w:b/>
          <w:color w:val="FF0000"/>
          <w:sz w:val="24"/>
          <w:szCs w:val="24"/>
          <w:u w:val="single"/>
        </w:rPr>
        <w:t xml:space="preserve"> </w:t>
      </w:r>
      <w:r w:rsidR="00E0710E">
        <w:rPr>
          <w:b/>
          <w:color w:val="FF0000"/>
          <w:sz w:val="24"/>
          <w:szCs w:val="24"/>
          <w:u w:val="single"/>
        </w:rPr>
        <w:t>IN</w:t>
      </w:r>
      <w:r w:rsidR="00DE27CD" w:rsidRPr="00327060">
        <w:rPr>
          <w:b/>
          <w:color w:val="FF0000"/>
          <w:sz w:val="24"/>
          <w:szCs w:val="24"/>
          <w:u w:val="single"/>
        </w:rPr>
        <w:t xml:space="preserve"> CLIMATE ZONE 10</w:t>
      </w:r>
    </w:p>
    <w:p w14:paraId="14310240" w14:textId="77777777" w:rsidR="00F935DF" w:rsidRDefault="00F935DF" w:rsidP="00774212">
      <w:pPr>
        <w:spacing w:after="0"/>
        <w:jc w:val="both"/>
        <w:rPr>
          <w:sz w:val="18"/>
          <w:szCs w:val="18"/>
        </w:rPr>
      </w:pPr>
    </w:p>
    <w:p w14:paraId="2C3375B5" w14:textId="77777777" w:rsidR="00EE1709" w:rsidRDefault="00D40243" w:rsidP="00774212">
      <w:pPr>
        <w:spacing w:after="0"/>
        <w:jc w:val="both"/>
        <w:rPr>
          <w:sz w:val="18"/>
          <w:szCs w:val="18"/>
        </w:rPr>
      </w:pPr>
      <w:r w:rsidRPr="00CA1B83">
        <w:rPr>
          <w:sz w:val="18"/>
          <w:szCs w:val="18"/>
        </w:rPr>
        <w:t xml:space="preserve">The </w:t>
      </w:r>
      <w:r w:rsidR="007F220A" w:rsidRPr="00CA1B83">
        <w:rPr>
          <w:sz w:val="18"/>
          <w:szCs w:val="18"/>
        </w:rPr>
        <w:t xml:space="preserve">new </w:t>
      </w:r>
      <w:r w:rsidR="00A14792" w:rsidRPr="00CA1B83">
        <w:rPr>
          <w:sz w:val="18"/>
          <w:szCs w:val="18"/>
        </w:rPr>
        <w:t>20</w:t>
      </w:r>
      <w:r w:rsidR="00D04A2B" w:rsidRPr="00CA1B83">
        <w:rPr>
          <w:sz w:val="18"/>
          <w:szCs w:val="18"/>
        </w:rPr>
        <w:t>22</w:t>
      </w:r>
      <w:r w:rsidR="00A14792" w:rsidRPr="00CA1B83">
        <w:rPr>
          <w:sz w:val="18"/>
          <w:szCs w:val="18"/>
        </w:rPr>
        <w:t xml:space="preserve"> California Energy Code</w:t>
      </w:r>
      <w:r w:rsidR="007F220A" w:rsidRPr="00CA1B83">
        <w:rPr>
          <w:sz w:val="18"/>
          <w:szCs w:val="18"/>
        </w:rPr>
        <w:t xml:space="preserve"> </w:t>
      </w:r>
      <w:r w:rsidR="00A14792" w:rsidRPr="00CA1B83">
        <w:rPr>
          <w:sz w:val="18"/>
          <w:szCs w:val="18"/>
        </w:rPr>
        <w:t>effective Jan 1, 202</w:t>
      </w:r>
      <w:r w:rsidR="00D04A2B" w:rsidRPr="00CA1B83">
        <w:rPr>
          <w:sz w:val="18"/>
          <w:szCs w:val="18"/>
        </w:rPr>
        <w:t>3</w:t>
      </w:r>
      <w:r w:rsidR="0063060B" w:rsidRPr="00CA1B83">
        <w:rPr>
          <w:sz w:val="18"/>
          <w:szCs w:val="18"/>
        </w:rPr>
        <w:t xml:space="preserve"> </w:t>
      </w:r>
      <w:r w:rsidR="007F220A" w:rsidRPr="00CA1B83">
        <w:rPr>
          <w:sz w:val="18"/>
          <w:szCs w:val="18"/>
        </w:rPr>
        <w:t>requires cool roof when using</w:t>
      </w:r>
      <w:r w:rsidR="004D02F4" w:rsidRPr="00CA1B83">
        <w:rPr>
          <w:sz w:val="18"/>
          <w:szCs w:val="18"/>
        </w:rPr>
        <w:t xml:space="preserve"> the prescriptive </w:t>
      </w:r>
      <w:r w:rsidR="00D04A2B" w:rsidRPr="00CA1B83">
        <w:rPr>
          <w:sz w:val="18"/>
          <w:szCs w:val="18"/>
        </w:rPr>
        <w:t>requirement for reroofing multifamily buildings</w:t>
      </w:r>
      <w:r w:rsidR="007F220A" w:rsidRPr="00CA1B83">
        <w:rPr>
          <w:sz w:val="18"/>
          <w:szCs w:val="18"/>
        </w:rPr>
        <w:t>. Roofing products with high solar reflectance and thermal emittance are referred to as “cool roof</w:t>
      </w:r>
      <w:r w:rsidR="007F220A" w:rsidRPr="00D05244">
        <w:rPr>
          <w:sz w:val="18"/>
          <w:szCs w:val="18"/>
        </w:rPr>
        <w:t>”</w:t>
      </w:r>
      <w:r w:rsidR="0098509C" w:rsidRPr="00D05244">
        <w:rPr>
          <w:sz w:val="18"/>
          <w:szCs w:val="18"/>
        </w:rPr>
        <w:t>.</w:t>
      </w:r>
      <w:r w:rsidR="007F220A" w:rsidRPr="00D05244">
        <w:rPr>
          <w:sz w:val="18"/>
          <w:szCs w:val="18"/>
        </w:rPr>
        <w:t xml:space="preserve"> </w:t>
      </w:r>
      <w:r w:rsidR="00D05244" w:rsidRPr="00D05244">
        <w:rPr>
          <w:b/>
          <w:sz w:val="18"/>
          <w:szCs w:val="18"/>
        </w:rPr>
        <w:t>Solar Reflectance</w:t>
      </w:r>
      <w:r w:rsidR="00D05244" w:rsidRPr="00D05244">
        <w:rPr>
          <w:sz w:val="18"/>
          <w:szCs w:val="18"/>
        </w:rPr>
        <w:t xml:space="preserve"> refers to a material’s ability to reflect the sun’s solar energy back into the atmosphere. </w:t>
      </w:r>
      <w:r w:rsidR="00D05244" w:rsidRPr="00D05244">
        <w:rPr>
          <w:b/>
          <w:sz w:val="18"/>
          <w:szCs w:val="18"/>
        </w:rPr>
        <w:t>Thermal emittance</w:t>
      </w:r>
      <w:r w:rsidR="00D05244" w:rsidRPr="00D05244">
        <w:rPr>
          <w:sz w:val="18"/>
          <w:szCs w:val="18"/>
        </w:rPr>
        <w:t xml:space="preserve"> provides a means of quantifying how much of the absorbed heat is rejected for a given material. Both properties are measured from 0 to 1 and the higher the value, the “cooler” the roof.</w:t>
      </w:r>
      <w:r w:rsidR="00D05244" w:rsidRPr="00D92FF8">
        <w:rPr>
          <w:sz w:val="16"/>
          <w:szCs w:val="16"/>
        </w:rPr>
        <w:t xml:space="preserve"> </w:t>
      </w:r>
      <w:r w:rsidR="007F220A" w:rsidRPr="00CA1B83">
        <w:rPr>
          <w:sz w:val="18"/>
          <w:szCs w:val="18"/>
        </w:rPr>
        <w:t xml:space="preserve">To be considered a cool roof the roofing products must be tested and labeled by the Cool Roof Rating Council (CRRC). </w:t>
      </w:r>
      <w:r w:rsidR="0098509C" w:rsidRPr="00CA1B83">
        <w:rPr>
          <w:sz w:val="18"/>
          <w:szCs w:val="18"/>
        </w:rPr>
        <w:t>If one wishes not to install a cool r</w:t>
      </w:r>
      <w:r w:rsidR="00A14792" w:rsidRPr="00CA1B83">
        <w:rPr>
          <w:sz w:val="18"/>
          <w:szCs w:val="18"/>
        </w:rPr>
        <w:t>oof</w:t>
      </w:r>
      <w:r w:rsidR="004720B3">
        <w:rPr>
          <w:sz w:val="18"/>
          <w:szCs w:val="18"/>
        </w:rPr>
        <w:t>,</w:t>
      </w:r>
      <w:r w:rsidR="00A14792" w:rsidRPr="00CA1B83">
        <w:rPr>
          <w:sz w:val="18"/>
          <w:szCs w:val="18"/>
        </w:rPr>
        <w:t xml:space="preserve"> then they must meet the 20</w:t>
      </w:r>
      <w:r w:rsidR="00E0710E" w:rsidRPr="00CA1B83">
        <w:rPr>
          <w:sz w:val="18"/>
          <w:szCs w:val="18"/>
        </w:rPr>
        <w:t xml:space="preserve">22 California </w:t>
      </w:r>
      <w:r w:rsidR="0098509C" w:rsidRPr="00CA1B83">
        <w:rPr>
          <w:sz w:val="18"/>
          <w:szCs w:val="18"/>
        </w:rPr>
        <w:t xml:space="preserve">Energy </w:t>
      </w:r>
      <w:r w:rsidR="00E0710E" w:rsidRPr="00CA1B83">
        <w:rPr>
          <w:sz w:val="18"/>
          <w:szCs w:val="18"/>
        </w:rPr>
        <w:t>Code</w:t>
      </w:r>
      <w:r w:rsidR="00162C14" w:rsidRPr="00CA1B83">
        <w:rPr>
          <w:sz w:val="18"/>
          <w:szCs w:val="18"/>
        </w:rPr>
        <w:t>s using the performance method</w:t>
      </w:r>
      <w:r w:rsidR="00D05244">
        <w:rPr>
          <w:sz w:val="18"/>
          <w:szCs w:val="18"/>
        </w:rPr>
        <w:t xml:space="preserve"> where tradeoff can be done</w:t>
      </w:r>
      <w:r w:rsidR="00162C14" w:rsidRPr="00CA1B83">
        <w:rPr>
          <w:sz w:val="18"/>
          <w:szCs w:val="18"/>
        </w:rPr>
        <w:t>.</w:t>
      </w:r>
    </w:p>
    <w:p w14:paraId="107AC88C" w14:textId="77777777" w:rsidR="00EE1709" w:rsidRDefault="00EE1709" w:rsidP="00774212">
      <w:pPr>
        <w:spacing w:after="0"/>
        <w:jc w:val="both"/>
        <w:rPr>
          <w:sz w:val="18"/>
          <w:szCs w:val="18"/>
        </w:rPr>
      </w:pPr>
    </w:p>
    <w:p w14:paraId="3730179C" w14:textId="41B430A4" w:rsidR="00287FB3" w:rsidRDefault="00774212" w:rsidP="00774212">
      <w:pPr>
        <w:spacing w:after="0"/>
        <w:jc w:val="both"/>
        <w:rPr>
          <w:sz w:val="18"/>
          <w:szCs w:val="18"/>
        </w:rPr>
      </w:pPr>
      <w:r w:rsidRPr="00CA1B83">
        <w:rPr>
          <w:sz w:val="18"/>
          <w:szCs w:val="18"/>
        </w:rPr>
        <w:t xml:space="preserve">Where </w:t>
      </w:r>
      <w:r w:rsidRPr="00CA1B83">
        <w:rPr>
          <w:b/>
          <w:bCs/>
          <w:sz w:val="18"/>
          <w:szCs w:val="18"/>
        </w:rPr>
        <w:t>more than 50%</w:t>
      </w:r>
      <w:r w:rsidRPr="00CA1B83">
        <w:rPr>
          <w:sz w:val="18"/>
          <w:szCs w:val="18"/>
        </w:rPr>
        <w:t xml:space="preserve"> </w:t>
      </w:r>
      <w:r w:rsidRPr="00CA1B83">
        <w:rPr>
          <w:b/>
          <w:bCs/>
          <w:sz w:val="18"/>
          <w:szCs w:val="18"/>
        </w:rPr>
        <w:t>of the roof</w:t>
      </w:r>
      <w:r w:rsidRPr="00CA1B83">
        <w:rPr>
          <w:sz w:val="18"/>
          <w:szCs w:val="18"/>
        </w:rPr>
        <w:t xml:space="preserve"> </w:t>
      </w:r>
      <w:r w:rsidRPr="00CA1B83">
        <w:rPr>
          <w:b/>
          <w:bCs/>
          <w:sz w:val="18"/>
          <w:szCs w:val="18"/>
        </w:rPr>
        <w:t>or more than 2,000 s</w:t>
      </w:r>
      <w:r w:rsidR="004F6575" w:rsidRPr="00CA1B83">
        <w:rPr>
          <w:b/>
          <w:bCs/>
          <w:sz w:val="18"/>
          <w:szCs w:val="18"/>
        </w:rPr>
        <w:t xml:space="preserve">quare feet </w:t>
      </w:r>
      <w:r w:rsidRPr="00CA1B83">
        <w:rPr>
          <w:b/>
          <w:bCs/>
          <w:sz w:val="18"/>
          <w:szCs w:val="18"/>
        </w:rPr>
        <w:t>of roof, whichever is less</w:t>
      </w:r>
      <w:r w:rsidRPr="00CA1B83">
        <w:rPr>
          <w:sz w:val="18"/>
          <w:szCs w:val="18"/>
        </w:rPr>
        <w:t>, is being replaced, recovered</w:t>
      </w:r>
      <w:r w:rsidR="00D05244">
        <w:rPr>
          <w:sz w:val="18"/>
          <w:szCs w:val="18"/>
        </w:rPr>
        <w:t>,</w:t>
      </w:r>
      <w:r w:rsidRPr="00CA1B83">
        <w:rPr>
          <w:sz w:val="18"/>
          <w:szCs w:val="18"/>
        </w:rPr>
        <w:t xml:space="preserve"> or recoated, this altered roof area shall meet the cool roof requirements</w:t>
      </w:r>
      <w:r w:rsidR="00156E73">
        <w:rPr>
          <w:sz w:val="18"/>
          <w:szCs w:val="18"/>
        </w:rPr>
        <w:t xml:space="preserve"> </w:t>
      </w:r>
      <w:r w:rsidR="00156E73" w:rsidRPr="00EE1709">
        <w:rPr>
          <w:bCs/>
          <w:sz w:val="18"/>
          <w:szCs w:val="18"/>
        </w:rPr>
        <w:t xml:space="preserve">[per </w:t>
      </w:r>
      <w:r w:rsidR="00156E73" w:rsidRPr="00EE1709">
        <w:rPr>
          <w:rFonts w:cstheme="minorHAnsi"/>
          <w:bCs/>
          <w:sz w:val="18"/>
          <w:szCs w:val="18"/>
        </w:rPr>
        <w:t>§</w:t>
      </w:r>
      <w:r w:rsidR="00156E73" w:rsidRPr="00EE1709">
        <w:rPr>
          <w:bCs/>
          <w:sz w:val="18"/>
          <w:szCs w:val="18"/>
        </w:rPr>
        <w:t xml:space="preserve"> 180.2(b)1A]</w:t>
      </w:r>
      <w:r w:rsidR="00EE1709">
        <w:rPr>
          <w:sz w:val="18"/>
          <w:szCs w:val="18"/>
        </w:rPr>
        <w:t>:</w:t>
      </w:r>
      <w:r w:rsidR="002F6317" w:rsidRPr="00CA1B83">
        <w:rPr>
          <w:sz w:val="18"/>
          <w:szCs w:val="18"/>
        </w:rPr>
        <w:t xml:space="preserve"> </w:t>
      </w:r>
    </w:p>
    <w:p w14:paraId="04397DEA" w14:textId="77777777" w:rsidR="005F37AE" w:rsidRDefault="005F37AE" w:rsidP="00774212">
      <w:pPr>
        <w:spacing w:after="0"/>
        <w:jc w:val="both"/>
        <w:rPr>
          <w:sz w:val="18"/>
          <w:szCs w:val="18"/>
        </w:rPr>
      </w:pPr>
    </w:p>
    <w:p w14:paraId="4A3B9654" w14:textId="053E66E2" w:rsidR="0098509C" w:rsidRPr="00CA1B83" w:rsidRDefault="0098509C" w:rsidP="000926C3">
      <w:pPr>
        <w:spacing w:after="0"/>
        <w:jc w:val="both"/>
        <w:rPr>
          <w:sz w:val="18"/>
          <w:szCs w:val="18"/>
        </w:rPr>
      </w:pPr>
    </w:p>
    <w:p w14:paraId="2F11A7BF" w14:textId="3D1B7624" w:rsidR="006F32A3" w:rsidRDefault="00417A09" w:rsidP="00EE1709">
      <w:pPr>
        <w:pStyle w:val="ListParagraph"/>
        <w:numPr>
          <w:ilvl w:val="0"/>
          <w:numId w:val="23"/>
        </w:numPr>
        <w:spacing w:after="0"/>
        <w:jc w:val="both"/>
        <w:rPr>
          <w:bCs/>
          <w:sz w:val="18"/>
          <w:szCs w:val="18"/>
        </w:rPr>
      </w:pPr>
      <w:bookmarkStart w:id="0" w:name="_Hlk114415140"/>
      <w:r w:rsidRPr="00EE1709">
        <w:rPr>
          <w:b/>
          <w:caps/>
          <w:sz w:val="18"/>
          <w:szCs w:val="18"/>
          <w:u w:val="single"/>
        </w:rPr>
        <w:t>For low-sloped roof (</w:t>
      </w:r>
      <w:r w:rsidRPr="00EE1709">
        <w:rPr>
          <w:b/>
          <w:sz w:val="18"/>
          <w:szCs w:val="18"/>
          <w:u w:val="single"/>
        </w:rPr>
        <w:t>&lt; 2:12)</w:t>
      </w:r>
      <w:r w:rsidR="006F32A3" w:rsidRPr="00EE1709">
        <w:rPr>
          <w:b/>
          <w:sz w:val="18"/>
          <w:szCs w:val="18"/>
        </w:rPr>
        <w:t xml:space="preserve"> </w:t>
      </w:r>
      <w:bookmarkStart w:id="1" w:name="_Hlk134793246"/>
      <w:r w:rsidR="006F32A3" w:rsidRPr="00EE1709">
        <w:rPr>
          <w:bCs/>
          <w:sz w:val="18"/>
          <w:szCs w:val="18"/>
        </w:rPr>
        <w:t xml:space="preserve">[per </w:t>
      </w:r>
      <w:bookmarkStart w:id="2" w:name="_Hlk134873952"/>
      <w:r w:rsidR="006F32A3" w:rsidRPr="00EE1709">
        <w:rPr>
          <w:rFonts w:cstheme="minorHAnsi"/>
          <w:bCs/>
          <w:sz w:val="18"/>
          <w:szCs w:val="18"/>
        </w:rPr>
        <w:t>§</w:t>
      </w:r>
      <w:r w:rsidR="006F32A3" w:rsidRPr="00EE1709">
        <w:rPr>
          <w:bCs/>
          <w:sz w:val="18"/>
          <w:szCs w:val="18"/>
        </w:rPr>
        <w:t xml:space="preserve"> 180.2(b)1A</w:t>
      </w:r>
      <w:r w:rsidR="0027686F" w:rsidRPr="00EE1709">
        <w:rPr>
          <w:bCs/>
          <w:sz w:val="18"/>
          <w:szCs w:val="18"/>
        </w:rPr>
        <w:t>i</w:t>
      </w:r>
      <w:r w:rsidR="00F6695C">
        <w:rPr>
          <w:bCs/>
          <w:sz w:val="18"/>
          <w:szCs w:val="18"/>
        </w:rPr>
        <w:t xml:space="preserve"> </w:t>
      </w:r>
      <w:bookmarkEnd w:id="2"/>
      <w:r w:rsidR="00F6695C">
        <w:rPr>
          <w:bCs/>
          <w:sz w:val="18"/>
          <w:szCs w:val="18"/>
        </w:rPr>
        <w:t xml:space="preserve">and </w:t>
      </w:r>
      <w:r w:rsidR="00F6695C" w:rsidRPr="00EE1709">
        <w:rPr>
          <w:rFonts w:cstheme="minorHAnsi"/>
          <w:bCs/>
          <w:sz w:val="18"/>
          <w:szCs w:val="18"/>
        </w:rPr>
        <w:t>§</w:t>
      </w:r>
      <w:r w:rsidR="00F6695C" w:rsidRPr="00EE1709">
        <w:rPr>
          <w:bCs/>
          <w:sz w:val="18"/>
          <w:szCs w:val="18"/>
        </w:rPr>
        <w:t xml:space="preserve"> 180.2(b)1Ai</w:t>
      </w:r>
      <w:r w:rsidR="00F6695C">
        <w:rPr>
          <w:bCs/>
          <w:sz w:val="18"/>
          <w:szCs w:val="18"/>
        </w:rPr>
        <w:t>ii</w:t>
      </w:r>
      <w:r w:rsidR="006F32A3" w:rsidRPr="00EE1709">
        <w:rPr>
          <w:bCs/>
          <w:sz w:val="18"/>
          <w:szCs w:val="18"/>
        </w:rPr>
        <w:t>]</w:t>
      </w:r>
      <w:bookmarkEnd w:id="1"/>
      <w:r w:rsidR="006F32A3" w:rsidRPr="00EE1709">
        <w:rPr>
          <w:bCs/>
          <w:sz w:val="18"/>
          <w:szCs w:val="18"/>
        </w:rPr>
        <w:t>:</w:t>
      </w:r>
      <w:bookmarkEnd w:id="0"/>
    </w:p>
    <w:p w14:paraId="3980345E" w14:textId="77777777" w:rsidR="005F37AE" w:rsidRDefault="005F37AE" w:rsidP="005F37AE">
      <w:pPr>
        <w:pStyle w:val="ListParagraph"/>
        <w:spacing w:after="0"/>
        <w:ind w:left="360"/>
        <w:jc w:val="both"/>
        <w:rPr>
          <w:bCs/>
          <w:sz w:val="18"/>
          <w:szCs w:val="18"/>
        </w:rPr>
      </w:pPr>
    </w:p>
    <w:p w14:paraId="5C30E4B0" w14:textId="77777777" w:rsidR="00EE1709" w:rsidRPr="00EE1709" w:rsidRDefault="00EE1709" w:rsidP="00EE1709">
      <w:pPr>
        <w:pStyle w:val="ListParagraph"/>
        <w:numPr>
          <w:ilvl w:val="0"/>
          <w:numId w:val="34"/>
        </w:numPr>
        <w:spacing w:after="0"/>
        <w:jc w:val="both"/>
        <w:rPr>
          <w:bCs/>
          <w:sz w:val="18"/>
          <w:szCs w:val="18"/>
        </w:rPr>
      </w:pPr>
    </w:p>
    <w:tbl>
      <w:tblPr>
        <w:tblStyle w:val="GridTable5Dark-Accent4"/>
        <w:tblW w:w="0" w:type="auto"/>
        <w:tblInd w:w="607" w:type="dxa"/>
        <w:tblLook w:val="04A0" w:firstRow="1" w:lastRow="0" w:firstColumn="1" w:lastColumn="0" w:noHBand="0" w:noVBand="1"/>
      </w:tblPr>
      <w:tblGrid>
        <w:gridCol w:w="1908"/>
        <w:gridCol w:w="4140"/>
        <w:gridCol w:w="2790"/>
      </w:tblGrid>
      <w:tr w:rsidR="006F32A3" w:rsidRPr="00CA1B83" w14:paraId="34BAA373" w14:textId="77777777" w:rsidTr="00D05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right w:val="single" w:sz="4" w:space="0" w:color="FFFFFF" w:themeColor="background1"/>
            </w:tcBorders>
          </w:tcPr>
          <w:p w14:paraId="57FEEF7E" w14:textId="77777777" w:rsidR="006F32A3" w:rsidRPr="00CA1B83" w:rsidRDefault="006F32A3" w:rsidP="00023F4C">
            <w:pPr>
              <w:jc w:val="center"/>
              <w:rPr>
                <w:sz w:val="18"/>
                <w:szCs w:val="18"/>
              </w:rPr>
            </w:pPr>
            <w:r w:rsidRPr="00CA1B83">
              <w:rPr>
                <w:sz w:val="18"/>
                <w:szCs w:val="18"/>
              </w:rPr>
              <w:t>Roof Slope</w:t>
            </w:r>
          </w:p>
        </w:tc>
        <w:tc>
          <w:tcPr>
            <w:tcW w:w="41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A36A038" w14:textId="77777777" w:rsidR="006F32A3" w:rsidRPr="00CA1B83" w:rsidRDefault="006F32A3" w:rsidP="00023F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1B83">
              <w:rPr>
                <w:sz w:val="18"/>
                <w:szCs w:val="18"/>
              </w:rPr>
              <w:t>Aged Solar Reflectance    AND   Thermal Emittance</w:t>
            </w:r>
          </w:p>
        </w:tc>
        <w:tc>
          <w:tcPr>
            <w:tcW w:w="2790" w:type="dxa"/>
            <w:tcBorders>
              <w:left w:val="single" w:sz="4" w:space="0" w:color="FFFFFF" w:themeColor="background1"/>
            </w:tcBorders>
          </w:tcPr>
          <w:p w14:paraId="4CAD7051" w14:textId="77777777" w:rsidR="006F32A3" w:rsidRPr="00CA1B83" w:rsidRDefault="006F32A3" w:rsidP="00023F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1B83">
              <w:rPr>
                <w:sz w:val="18"/>
                <w:szCs w:val="18"/>
              </w:rPr>
              <w:t>OR    Solar Reflectance Index (SRI)</w:t>
            </w:r>
          </w:p>
        </w:tc>
      </w:tr>
      <w:tr w:rsidR="006F32A3" w:rsidRPr="00CA1B83" w14:paraId="0EA9A99F" w14:textId="77777777" w:rsidTr="00D05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771D4C50" w14:textId="77777777" w:rsidR="006F32A3" w:rsidRPr="00CA1B83" w:rsidRDefault="006F32A3" w:rsidP="00023F4C">
            <w:pPr>
              <w:jc w:val="center"/>
              <w:rPr>
                <w:sz w:val="18"/>
                <w:szCs w:val="18"/>
              </w:rPr>
            </w:pPr>
            <w:r w:rsidRPr="00CA1B83">
              <w:rPr>
                <w:sz w:val="18"/>
                <w:szCs w:val="18"/>
              </w:rPr>
              <w:t>Low-sloped (&lt; 2 :12)</w:t>
            </w:r>
          </w:p>
        </w:tc>
        <w:tc>
          <w:tcPr>
            <w:tcW w:w="4140" w:type="dxa"/>
          </w:tcPr>
          <w:p w14:paraId="3A059B97" w14:textId="77777777" w:rsidR="006F32A3" w:rsidRPr="00CA1B83" w:rsidRDefault="006F32A3" w:rsidP="00023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1B83">
              <w:rPr>
                <w:rFonts w:cstheme="minorHAnsi"/>
                <w:sz w:val="18"/>
                <w:szCs w:val="18"/>
              </w:rPr>
              <w:t>≥</w:t>
            </w:r>
            <w:r w:rsidRPr="00CA1B83">
              <w:rPr>
                <w:sz w:val="18"/>
                <w:szCs w:val="18"/>
              </w:rPr>
              <w:t xml:space="preserve"> 0.63                                                    </w:t>
            </w:r>
            <w:r w:rsidRPr="00CA1B83">
              <w:rPr>
                <w:rFonts w:cstheme="minorHAnsi"/>
                <w:sz w:val="18"/>
                <w:szCs w:val="18"/>
              </w:rPr>
              <w:t>≥</w:t>
            </w:r>
            <w:r w:rsidRPr="00CA1B83">
              <w:rPr>
                <w:sz w:val="18"/>
                <w:szCs w:val="18"/>
              </w:rPr>
              <w:t xml:space="preserve"> 0.75</w:t>
            </w:r>
          </w:p>
        </w:tc>
        <w:tc>
          <w:tcPr>
            <w:tcW w:w="2790" w:type="dxa"/>
          </w:tcPr>
          <w:p w14:paraId="042EB385" w14:textId="77777777" w:rsidR="006F32A3" w:rsidRPr="00CA1B83" w:rsidRDefault="006F32A3" w:rsidP="00023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1B83">
              <w:rPr>
                <w:rFonts w:cstheme="minorHAnsi"/>
                <w:sz w:val="18"/>
                <w:szCs w:val="18"/>
              </w:rPr>
              <w:t>≥</w:t>
            </w:r>
            <w:r w:rsidRPr="00CA1B83">
              <w:rPr>
                <w:sz w:val="18"/>
                <w:szCs w:val="18"/>
              </w:rPr>
              <w:t xml:space="preserve"> 75</w:t>
            </w:r>
          </w:p>
        </w:tc>
      </w:tr>
    </w:tbl>
    <w:p w14:paraId="0C7CE011" w14:textId="2DACA81F" w:rsidR="006F32A3" w:rsidRPr="00CA1B83" w:rsidRDefault="006F32A3" w:rsidP="00417A09">
      <w:pPr>
        <w:spacing w:after="0"/>
        <w:jc w:val="both"/>
        <w:rPr>
          <w:b/>
          <w:sz w:val="18"/>
          <w:szCs w:val="18"/>
          <w:u w:val="single"/>
        </w:rPr>
      </w:pPr>
    </w:p>
    <w:p w14:paraId="53BA6CBA" w14:textId="5F8A33D2" w:rsidR="006F32A3" w:rsidRPr="00CA1B83" w:rsidRDefault="0027686F" w:rsidP="0027686F">
      <w:pPr>
        <w:spacing w:after="0"/>
        <w:ind w:left="720"/>
        <w:jc w:val="both"/>
        <w:rPr>
          <w:bCs/>
          <w:sz w:val="18"/>
          <w:szCs w:val="18"/>
        </w:rPr>
      </w:pPr>
      <w:r w:rsidRPr="00CA1B83">
        <w:rPr>
          <w:bCs/>
          <w:i/>
          <w:iCs/>
          <w:sz w:val="18"/>
          <w:szCs w:val="18"/>
        </w:rPr>
        <w:t>Exceptions:</w:t>
      </w:r>
    </w:p>
    <w:p w14:paraId="53F2DA2D" w14:textId="62C9816E" w:rsidR="0027686F" w:rsidRPr="00CA1B83" w:rsidRDefault="0027686F" w:rsidP="0027686F">
      <w:pPr>
        <w:pStyle w:val="ListParagraph"/>
        <w:numPr>
          <w:ilvl w:val="0"/>
          <w:numId w:val="24"/>
        </w:numPr>
        <w:spacing w:after="0"/>
        <w:jc w:val="both"/>
        <w:rPr>
          <w:bCs/>
          <w:sz w:val="18"/>
          <w:szCs w:val="18"/>
        </w:rPr>
      </w:pPr>
      <w:r w:rsidRPr="00CA1B83">
        <w:rPr>
          <w:bCs/>
          <w:sz w:val="18"/>
          <w:szCs w:val="18"/>
        </w:rPr>
        <w:t xml:space="preserve">The aged solar reflectance can be met by using R-16 roof deck continuous insulation for climate zone 10 per </w:t>
      </w:r>
      <w:r w:rsidR="00F6695C">
        <w:rPr>
          <w:bCs/>
          <w:sz w:val="18"/>
          <w:szCs w:val="18"/>
        </w:rPr>
        <w:t xml:space="preserve">2022 California Energy Code </w:t>
      </w:r>
      <w:r w:rsidRPr="00CA1B83">
        <w:rPr>
          <w:bCs/>
          <w:sz w:val="18"/>
          <w:szCs w:val="18"/>
        </w:rPr>
        <w:t>Table 180.2-A</w:t>
      </w:r>
      <w:r w:rsidR="00F6695C">
        <w:rPr>
          <w:bCs/>
          <w:sz w:val="18"/>
          <w:szCs w:val="18"/>
        </w:rPr>
        <w:t xml:space="preserve"> </w:t>
      </w:r>
      <w:r w:rsidR="00F6695C" w:rsidRPr="00DF64F0">
        <w:rPr>
          <w:bCs/>
          <w:i/>
          <w:iCs/>
          <w:sz w:val="18"/>
          <w:szCs w:val="18"/>
        </w:rPr>
        <w:t>(“Roof/Ceiling Insulation Tradeoff</w:t>
      </w:r>
      <w:r w:rsidR="00DF64F0" w:rsidRPr="00DF64F0">
        <w:rPr>
          <w:bCs/>
          <w:i/>
          <w:iCs/>
          <w:sz w:val="18"/>
          <w:szCs w:val="18"/>
        </w:rPr>
        <w:t xml:space="preserve"> For low-Sloped Aged Solar Reflectance”)</w:t>
      </w:r>
      <w:r w:rsidR="00DF64F0">
        <w:rPr>
          <w:bCs/>
          <w:sz w:val="18"/>
          <w:szCs w:val="18"/>
        </w:rPr>
        <w:t>;</w:t>
      </w:r>
      <w:r w:rsidR="00A21A01" w:rsidRPr="00CA1B83">
        <w:rPr>
          <w:bCs/>
          <w:sz w:val="18"/>
          <w:szCs w:val="18"/>
        </w:rPr>
        <w:t xml:space="preserve"> or</w:t>
      </w:r>
      <w:r w:rsidR="00DB6DF4" w:rsidRPr="00CA1B83">
        <w:rPr>
          <w:bCs/>
          <w:sz w:val="18"/>
          <w:szCs w:val="18"/>
        </w:rPr>
        <w:t>.</w:t>
      </w:r>
    </w:p>
    <w:p w14:paraId="0EFC82B2" w14:textId="77777777" w:rsidR="00A21A01" w:rsidRPr="00CA1B83" w:rsidRDefault="00A21A01" w:rsidP="00A21A01">
      <w:pPr>
        <w:pStyle w:val="ListParagraph"/>
        <w:numPr>
          <w:ilvl w:val="0"/>
          <w:numId w:val="24"/>
        </w:numPr>
        <w:spacing w:after="0" w:line="240" w:lineRule="auto"/>
        <w:rPr>
          <w:sz w:val="18"/>
          <w:szCs w:val="18"/>
        </w:rPr>
      </w:pPr>
      <w:r w:rsidRPr="00CA1B83">
        <w:rPr>
          <w:sz w:val="18"/>
          <w:szCs w:val="18"/>
        </w:rPr>
        <w:t>Roof area covered by building integrated photovoltaic panels or solar thermal panels; or</w:t>
      </w:r>
    </w:p>
    <w:p w14:paraId="3F663D9A" w14:textId="1009DE68" w:rsidR="00A21A01" w:rsidRPr="00CA1B83" w:rsidRDefault="00A21A01" w:rsidP="00A21A01">
      <w:pPr>
        <w:pStyle w:val="ListParagraph"/>
        <w:numPr>
          <w:ilvl w:val="0"/>
          <w:numId w:val="24"/>
        </w:numPr>
        <w:spacing w:after="0" w:line="240" w:lineRule="auto"/>
        <w:rPr>
          <w:sz w:val="18"/>
          <w:szCs w:val="18"/>
        </w:rPr>
      </w:pPr>
      <w:r w:rsidRPr="00CA1B83">
        <w:rPr>
          <w:sz w:val="18"/>
          <w:szCs w:val="18"/>
        </w:rPr>
        <w:t xml:space="preserve">Roof constructions with a weight of at least 25 </w:t>
      </w:r>
      <w:proofErr w:type="spellStart"/>
      <w:r w:rsidRPr="00CA1B83">
        <w:rPr>
          <w:sz w:val="18"/>
          <w:szCs w:val="18"/>
        </w:rPr>
        <w:t>lbs</w:t>
      </w:r>
      <w:proofErr w:type="spellEnd"/>
      <w:r w:rsidRPr="00CA1B83">
        <w:rPr>
          <w:sz w:val="18"/>
          <w:szCs w:val="18"/>
        </w:rPr>
        <w:t>/ft</w:t>
      </w:r>
      <w:r w:rsidRPr="00CA1B83">
        <w:rPr>
          <w:sz w:val="18"/>
          <w:szCs w:val="18"/>
          <w:vertAlign w:val="superscript"/>
        </w:rPr>
        <w:t>2</w:t>
      </w:r>
      <w:r w:rsidRPr="00CA1B83">
        <w:rPr>
          <w:sz w:val="18"/>
          <w:szCs w:val="18"/>
        </w:rPr>
        <w:t>.</w:t>
      </w:r>
    </w:p>
    <w:p w14:paraId="536F6BE1" w14:textId="0BF3BA6D" w:rsidR="00DB6DF4" w:rsidRPr="00CA1B83" w:rsidRDefault="00DB6DF4" w:rsidP="00DB6DF4">
      <w:pPr>
        <w:pStyle w:val="ListParagraph"/>
        <w:spacing w:after="0"/>
        <w:ind w:left="0"/>
        <w:jc w:val="both"/>
        <w:rPr>
          <w:bCs/>
          <w:sz w:val="18"/>
          <w:szCs w:val="18"/>
        </w:rPr>
      </w:pPr>
    </w:p>
    <w:p w14:paraId="64FBAC39" w14:textId="7F2B5D14" w:rsidR="00196DF6" w:rsidRPr="00CA1B83" w:rsidRDefault="00BB1585" w:rsidP="005F37AE">
      <w:pPr>
        <w:pStyle w:val="ListParagraph"/>
        <w:numPr>
          <w:ilvl w:val="0"/>
          <w:numId w:val="34"/>
        </w:numPr>
        <w:spacing w:after="0" w:line="240" w:lineRule="auto"/>
        <w:rPr>
          <w:sz w:val="18"/>
          <w:szCs w:val="18"/>
        </w:rPr>
      </w:pPr>
      <w:r w:rsidRPr="00CA1B83">
        <w:rPr>
          <w:sz w:val="18"/>
          <w:szCs w:val="18"/>
        </w:rPr>
        <w:t xml:space="preserve">The area of the </w:t>
      </w:r>
      <w:r w:rsidRPr="00DF64F0">
        <w:rPr>
          <w:b/>
          <w:bCs/>
          <w:sz w:val="18"/>
          <w:szCs w:val="18"/>
        </w:rPr>
        <w:t xml:space="preserve">roof recover or roof replacement </w:t>
      </w:r>
      <w:r w:rsidR="00196DF6" w:rsidRPr="00DF64F0">
        <w:rPr>
          <w:b/>
          <w:bCs/>
          <w:sz w:val="18"/>
          <w:szCs w:val="18"/>
        </w:rPr>
        <w:t>shall be insulated</w:t>
      </w:r>
      <w:r w:rsidR="00196DF6" w:rsidRPr="00CA1B83">
        <w:rPr>
          <w:sz w:val="18"/>
          <w:szCs w:val="18"/>
        </w:rPr>
        <w:t xml:space="preserve"> with R-14 continuous insulation above the roof deck or roof assembly U-Factor = 0.039 (R-11 cavity insulation below the roof deck, wood framing at 24” </w:t>
      </w:r>
      <w:proofErr w:type="spellStart"/>
      <w:r w:rsidR="00196DF6" w:rsidRPr="00CA1B83">
        <w:rPr>
          <w:sz w:val="18"/>
          <w:szCs w:val="18"/>
        </w:rPr>
        <w:t>o.c.</w:t>
      </w:r>
      <w:proofErr w:type="spellEnd"/>
      <w:r w:rsidR="00196DF6" w:rsidRPr="00CA1B83">
        <w:rPr>
          <w:sz w:val="18"/>
          <w:szCs w:val="18"/>
        </w:rPr>
        <w:t>). [Per § 1</w:t>
      </w:r>
      <w:r w:rsidRPr="00CA1B83">
        <w:rPr>
          <w:sz w:val="18"/>
          <w:szCs w:val="18"/>
        </w:rPr>
        <w:t>8</w:t>
      </w:r>
      <w:r w:rsidR="00196DF6" w:rsidRPr="00CA1B83">
        <w:rPr>
          <w:sz w:val="18"/>
          <w:szCs w:val="18"/>
        </w:rPr>
        <w:t>0.2(b)</w:t>
      </w:r>
      <w:proofErr w:type="spellStart"/>
      <w:r w:rsidR="00196DF6" w:rsidRPr="00CA1B83">
        <w:rPr>
          <w:sz w:val="18"/>
          <w:szCs w:val="18"/>
        </w:rPr>
        <w:t>I</w:t>
      </w:r>
      <w:r w:rsidRPr="00CA1B83">
        <w:rPr>
          <w:sz w:val="18"/>
          <w:szCs w:val="18"/>
        </w:rPr>
        <w:t>Aiii</w:t>
      </w:r>
      <w:proofErr w:type="spellEnd"/>
      <w:r w:rsidR="00196DF6" w:rsidRPr="00CA1B83">
        <w:rPr>
          <w:sz w:val="18"/>
          <w:szCs w:val="18"/>
        </w:rPr>
        <w:t>].</w:t>
      </w:r>
    </w:p>
    <w:p w14:paraId="260B009E" w14:textId="77777777" w:rsidR="00196DF6" w:rsidRPr="00CA1B83" w:rsidRDefault="00196DF6" w:rsidP="00196DF6">
      <w:pPr>
        <w:pStyle w:val="ListParagraph"/>
        <w:spacing w:after="0" w:line="240" w:lineRule="auto"/>
        <w:rPr>
          <w:sz w:val="18"/>
          <w:szCs w:val="18"/>
        </w:rPr>
      </w:pPr>
    </w:p>
    <w:p w14:paraId="0F23752F" w14:textId="77777777" w:rsidR="00196DF6" w:rsidRPr="00CA1B83" w:rsidRDefault="00196DF6" w:rsidP="00196DF6">
      <w:pPr>
        <w:pStyle w:val="ListParagraph"/>
        <w:rPr>
          <w:sz w:val="18"/>
          <w:szCs w:val="18"/>
        </w:rPr>
      </w:pPr>
      <w:r w:rsidRPr="00CA1B83">
        <w:rPr>
          <w:i/>
          <w:iCs/>
          <w:sz w:val="18"/>
          <w:szCs w:val="18"/>
        </w:rPr>
        <w:t>Exceptions:</w:t>
      </w:r>
    </w:p>
    <w:p w14:paraId="5E533FFF" w14:textId="12F6CAC2" w:rsidR="00196DF6" w:rsidRPr="00CA1B83" w:rsidRDefault="00BB1585" w:rsidP="00196DF6">
      <w:pPr>
        <w:pStyle w:val="ListParagraph"/>
        <w:numPr>
          <w:ilvl w:val="1"/>
          <w:numId w:val="28"/>
        </w:numPr>
        <w:spacing w:after="0" w:line="240" w:lineRule="auto"/>
        <w:ind w:left="1080"/>
        <w:rPr>
          <w:sz w:val="18"/>
          <w:szCs w:val="18"/>
        </w:rPr>
      </w:pPr>
      <w:r w:rsidRPr="00DF64F0">
        <w:rPr>
          <w:b/>
          <w:bCs/>
          <w:sz w:val="18"/>
          <w:szCs w:val="18"/>
        </w:rPr>
        <w:t>R</w:t>
      </w:r>
      <w:r w:rsidR="00196DF6" w:rsidRPr="00DF64F0">
        <w:rPr>
          <w:b/>
          <w:bCs/>
          <w:sz w:val="18"/>
          <w:szCs w:val="18"/>
        </w:rPr>
        <w:t>oof</w:t>
      </w:r>
      <w:r w:rsidRPr="00DF64F0">
        <w:rPr>
          <w:b/>
          <w:bCs/>
          <w:sz w:val="18"/>
          <w:szCs w:val="18"/>
        </w:rPr>
        <w:t xml:space="preserve"> </w:t>
      </w:r>
      <w:r w:rsidR="000B29E6" w:rsidRPr="00DF64F0">
        <w:rPr>
          <w:b/>
          <w:bCs/>
          <w:sz w:val="18"/>
          <w:szCs w:val="18"/>
        </w:rPr>
        <w:t>recovers</w:t>
      </w:r>
      <w:r w:rsidR="000B29E6" w:rsidRPr="00CA1B83">
        <w:rPr>
          <w:sz w:val="18"/>
          <w:szCs w:val="18"/>
        </w:rPr>
        <w:t xml:space="preserve"> with new</w:t>
      </w:r>
      <w:r w:rsidR="00196DF6" w:rsidRPr="00CA1B83">
        <w:rPr>
          <w:sz w:val="18"/>
          <w:szCs w:val="18"/>
        </w:rPr>
        <w:t xml:space="preserve"> R-10 insulation </w:t>
      </w:r>
      <w:r w:rsidR="000B29E6" w:rsidRPr="00CA1B83">
        <w:rPr>
          <w:sz w:val="18"/>
          <w:szCs w:val="18"/>
        </w:rPr>
        <w:t>added above</w:t>
      </w:r>
      <w:r w:rsidR="00196DF6" w:rsidRPr="00CA1B83">
        <w:rPr>
          <w:sz w:val="18"/>
          <w:szCs w:val="18"/>
        </w:rPr>
        <w:t xml:space="preserve"> roof deck</w:t>
      </w:r>
      <w:r w:rsidR="000B29E6" w:rsidRPr="00CA1B83">
        <w:rPr>
          <w:sz w:val="18"/>
          <w:szCs w:val="18"/>
        </w:rPr>
        <w:t xml:space="preserve"> do not need to be insulated to meet R-14</w:t>
      </w:r>
      <w:r w:rsidR="00196DF6" w:rsidRPr="00CA1B83">
        <w:rPr>
          <w:sz w:val="18"/>
          <w:szCs w:val="18"/>
        </w:rPr>
        <w:t>; or</w:t>
      </w:r>
    </w:p>
    <w:p w14:paraId="48748292" w14:textId="51527D21" w:rsidR="00196DF6" w:rsidRPr="00CA1B83" w:rsidRDefault="000B29E6" w:rsidP="000B29E6">
      <w:pPr>
        <w:pStyle w:val="ListParagraph"/>
        <w:numPr>
          <w:ilvl w:val="1"/>
          <w:numId w:val="28"/>
        </w:numPr>
        <w:spacing w:after="0" w:line="240" w:lineRule="auto"/>
        <w:ind w:left="1080"/>
        <w:rPr>
          <w:sz w:val="18"/>
          <w:szCs w:val="18"/>
        </w:rPr>
      </w:pPr>
      <w:r w:rsidRPr="00CA1B83">
        <w:rPr>
          <w:sz w:val="18"/>
          <w:szCs w:val="18"/>
        </w:rPr>
        <w:t>When existing m</w:t>
      </w:r>
      <w:r w:rsidR="00196DF6" w:rsidRPr="00CA1B83">
        <w:rPr>
          <w:sz w:val="18"/>
          <w:szCs w:val="18"/>
        </w:rPr>
        <w:t>echanical equipment located on the roof will not be</w:t>
      </w:r>
      <w:r w:rsidRPr="00CA1B83">
        <w:rPr>
          <w:sz w:val="18"/>
          <w:szCs w:val="18"/>
        </w:rPr>
        <w:t xml:space="preserve"> </w:t>
      </w:r>
      <w:r w:rsidR="00196DF6" w:rsidRPr="00CA1B83">
        <w:rPr>
          <w:sz w:val="18"/>
          <w:szCs w:val="18"/>
        </w:rPr>
        <w:t>disconnected and lifted</w:t>
      </w:r>
      <w:r w:rsidRPr="00CA1B83">
        <w:rPr>
          <w:sz w:val="18"/>
          <w:szCs w:val="18"/>
        </w:rPr>
        <w:t xml:space="preserve">, insulation </w:t>
      </w:r>
      <w:r w:rsidR="00BD2FCC" w:rsidRPr="00CA1B83">
        <w:rPr>
          <w:sz w:val="18"/>
          <w:szCs w:val="18"/>
        </w:rPr>
        <w:t xml:space="preserve">added may be limited to the greater of R-10 or the maximum installed thickness that will allow the distance between the height of the roof membrane surface to the top of the base flashing to remain in </w:t>
      </w:r>
      <w:bookmarkStart w:id="3" w:name="_Hlk113191918"/>
      <w:r w:rsidR="00BD2FCC" w:rsidRPr="00CA1B83">
        <w:rPr>
          <w:sz w:val="18"/>
          <w:szCs w:val="18"/>
        </w:rPr>
        <w:t>accordance with the manufacturer’s instructions</w:t>
      </w:r>
      <w:r w:rsidR="00DF64F0">
        <w:rPr>
          <w:sz w:val="18"/>
          <w:szCs w:val="18"/>
        </w:rPr>
        <w:t>; or</w:t>
      </w:r>
      <w:r w:rsidR="00BD2FCC" w:rsidRPr="00CA1B83">
        <w:rPr>
          <w:sz w:val="18"/>
          <w:szCs w:val="18"/>
        </w:rPr>
        <w:t xml:space="preserve"> </w:t>
      </w:r>
      <w:r w:rsidR="00196DF6" w:rsidRPr="00CA1B83">
        <w:rPr>
          <w:sz w:val="18"/>
          <w:szCs w:val="18"/>
        </w:rPr>
        <w:t xml:space="preserve"> </w:t>
      </w:r>
    </w:p>
    <w:p w14:paraId="767CDFD1" w14:textId="3DD75EC5" w:rsidR="00BD2FCC" w:rsidRPr="00CA1B83" w:rsidRDefault="00BD2FCC" w:rsidP="000B29E6">
      <w:pPr>
        <w:pStyle w:val="ListParagraph"/>
        <w:numPr>
          <w:ilvl w:val="1"/>
          <w:numId w:val="28"/>
        </w:numPr>
        <w:spacing w:after="0" w:line="240" w:lineRule="auto"/>
        <w:ind w:left="1080"/>
        <w:rPr>
          <w:sz w:val="18"/>
          <w:szCs w:val="18"/>
        </w:rPr>
      </w:pPr>
      <w:r w:rsidRPr="00CA1B83">
        <w:rPr>
          <w:sz w:val="18"/>
          <w:szCs w:val="18"/>
        </w:rPr>
        <w:t xml:space="preserve">At  the drains and other low points, tapered </w:t>
      </w:r>
      <w:r w:rsidR="002F4B77" w:rsidRPr="00CA1B83">
        <w:rPr>
          <w:sz w:val="18"/>
          <w:szCs w:val="18"/>
        </w:rPr>
        <w:t>insulation with a thermal resistance lee than R-14 may be used, provided that insulation thickness is increased at the high points of the roof so that the average thermal resistance equals or exceeds R-14</w:t>
      </w:r>
      <w:r w:rsidR="00DF64F0">
        <w:rPr>
          <w:sz w:val="18"/>
          <w:szCs w:val="18"/>
        </w:rPr>
        <w:t>; or</w:t>
      </w:r>
    </w:p>
    <w:p w14:paraId="4A1B1666" w14:textId="68A770D0" w:rsidR="002F4B77" w:rsidRPr="00CA1B83" w:rsidRDefault="002F4B77" w:rsidP="000B29E6">
      <w:pPr>
        <w:pStyle w:val="ListParagraph"/>
        <w:numPr>
          <w:ilvl w:val="1"/>
          <w:numId w:val="28"/>
        </w:numPr>
        <w:spacing w:after="0" w:line="240" w:lineRule="auto"/>
        <w:ind w:left="1080"/>
        <w:rPr>
          <w:sz w:val="18"/>
          <w:szCs w:val="18"/>
        </w:rPr>
      </w:pPr>
      <w:r w:rsidRPr="00CA1B83">
        <w:rPr>
          <w:sz w:val="18"/>
          <w:szCs w:val="18"/>
        </w:rPr>
        <w:t xml:space="preserve">The area of the </w:t>
      </w:r>
      <w:r w:rsidRPr="00DF64F0">
        <w:rPr>
          <w:b/>
          <w:bCs/>
          <w:sz w:val="18"/>
          <w:szCs w:val="18"/>
        </w:rPr>
        <w:t>roof recoat</w:t>
      </w:r>
      <w:r w:rsidRPr="00CA1B83">
        <w:rPr>
          <w:sz w:val="18"/>
          <w:szCs w:val="18"/>
        </w:rPr>
        <w:t xml:space="preserve"> is not required to be insulated. </w:t>
      </w:r>
    </w:p>
    <w:bookmarkEnd w:id="3"/>
    <w:p w14:paraId="20439B60" w14:textId="5CAC790E" w:rsidR="00196DF6" w:rsidRPr="00CA1B83" w:rsidRDefault="00196DF6" w:rsidP="00196DF6">
      <w:pPr>
        <w:pStyle w:val="ListParagraph"/>
        <w:spacing w:after="0"/>
        <w:ind w:left="360"/>
        <w:jc w:val="both"/>
        <w:rPr>
          <w:bCs/>
          <w:sz w:val="18"/>
          <w:szCs w:val="18"/>
        </w:rPr>
      </w:pPr>
    </w:p>
    <w:p w14:paraId="5FACFD5A" w14:textId="77777777" w:rsidR="00196DF6" w:rsidRPr="00CA1B83" w:rsidRDefault="00196DF6" w:rsidP="00DB6DF4">
      <w:pPr>
        <w:pStyle w:val="ListParagraph"/>
        <w:spacing w:after="0"/>
        <w:ind w:left="0"/>
        <w:jc w:val="both"/>
        <w:rPr>
          <w:bCs/>
          <w:sz w:val="18"/>
          <w:szCs w:val="18"/>
        </w:rPr>
      </w:pPr>
    </w:p>
    <w:p w14:paraId="68BCFEC9" w14:textId="1204A33F" w:rsidR="00DB6DF4" w:rsidRPr="00CA1B83" w:rsidRDefault="00DB6DF4" w:rsidP="00DB6DF4">
      <w:pPr>
        <w:pStyle w:val="ListParagraph"/>
        <w:numPr>
          <w:ilvl w:val="0"/>
          <w:numId w:val="23"/>
        </w:numPr>
        <w:spacing w:after="0"/>
        <w:jc w:val="both"/>
        <w:rPr>
          <w:b/>
          <w:sz w:val="18"/>
          <w:szCs w:val="18"/>
          <w:u w:val="single"/>
        </w:rPr>
      </w:pPr>
      <w:r w:rsidRPr="00CA1B83">
        <w:rPr>
          <w:b/>
          <w:caps/>
          <w:sz w:val="18"/>
          <w:szCs w:val="18"/>
          <w:u w:val="single"/>
        </w:rPr>
        <w:t>For steep-sloped roof (</w:t>
      </w:r>
      <w:r w:rsidRPr="00CA1B83">
        <w:rPr>
          <w:rFonts w:cstheme="minorHAnsi"/>
          <w:b/>
          <w:sz w:val="18"/>
          <w:szCs w:val="18"/>
          <w:u w:val="single"/>
        </w:rPr>
        <w:t>≥</w:t>
      </w:r>
      <w:r w:rsidRPr="00CA1B83">
        <w:rPr>
          <w:b/>
          <w:sz w:val="18"/>
          <w:szCs w:val="18"/>
          <w:u w:val="single"/>
        </w:rPr>
        <w:t xml:space="preserve"> 2:12)</w:t>
      </w:r>
      <w:r w:rsidRPr="00CA1B83">
        <w:rPr>
          <w:b/>
          <w:sz w:val="18"/>
          <w:szCs w:val="18"/>
        </w:rPr>
        <w:t xml:space="preserve"> </w:t>
      </w:r>
      <w:r w:rsidRPr="00CA1B83">
        <w:rPr>
          <w:bCs/>
          <w:sz w:val="18"/>
          <w:szCs w:val="18"/>
        </w:rPr>
        <w:t xml:space="preserve">[per </w:t>
      </w:r>
      <w:r w:rsidRPr="00CA1B83">
        <w:rPr>
          <w:rFonts w:cstheme="minorHAnsi"/>
          <w:bCs/>
          <w:sz w:val="18"/>
          <w:szCs w:val="18"/>
        </w:rPr>
        <w:t>§</w:t>
      </w:r>
      <w:r w:rsidRPr="00CA1B83">
        <w:rPr>
          <w:bCs/>
          <w:sz w:val="18"/>
          <w:szCs w:val="18"/>
        </w:rPr>
        <w:t xml:space="preserve"> 180.2(b)1Aii]:</w:t>
      </w:r>
    </w:p>
    <w:p w14:paraId="64F6E602" w14:textId="77777777" w:rsidR="00DB6DF4" w:rsidRPr="00CA1B83" w:rsidRDefault="00DB6DF4" w:rsidP="00DB6DF4">
      <w:pPr>
        <w:pStyle w:val="ListParagraph"/>
        <w:spacing w:after="0"/>
        <w:ind w:left="0"/>
        <w:jc w:val="both"/>
        <w:rPr>
          <w:bCs/>
          <w:sz w:val="18"/>
          <w:szCs w:val="18"/>
        </w:rPr>
      </w:pPr>
    </w:p>
    <w:tbl>
      <w:tblPr>
        <w:tblStyle w:val="GridTable5Dark-Accent4"/>
        <w:tblW w:w="0" w:type="auto"/>
        <w:tblInd w:w="607" w:type="dxa"/>
        <w:tblLook w:val="04A0" w:firstRow="1" w:lastRow="0" w:firstColumn="1" w:lastColumn="0" w:noHBand="0" w:noVBand="1"/>
      </w:tblPr>
      <w:tblGrid>
        <w:gridCol w:w="1908"/>
        <w:gridCol w:w="4140"/>
        <w:gridCol w:w="2790"/>
      </w:tblGrid>
      <w:tr w:rsidR="00DB6DF4" w:rsidRPr="00CA1B83" w14:paraId="69BDD31D" w14:textId="77777777" w:rsidTr="00D05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right w:val="single" w:sz="4" w:space="0" w:color="FFFFFF" w:themeColor="background1"/>
            </w:tcBorders>
          </w:tcPr>
          <w:p w14:paraId="0179DBEE" w14:textId="77777777" w:rsidR="00DB6DF4" w:rsidRPr="00CA1B83" w:rsidRDefault="00DB6DF4" w:rsidP="00023F4C">
            <w:pPr>
              <w:jc w:val="center"/>
              <w:rPr>
                <w:sz w:val="18"/>
                <w:szCs w:val="18"/>
              </w:rPr>
            </w:pPr>
            <w:bookmarkStart w:id="4" w:name="_Hlk114411446"/>
            <w:r w:rsidRPr="00CA1B83">
              <w:rPr>
                <w:sz w:val="18"/>
                <w:szCs w:val="18"/>
              </w:rPr>
              <w:t>Roof Slope</w:t>
            </w:r>
          </w:p>
        </w:tc>
        <w:tc>
          <w:tcPr>
            <w:tcW w:w="41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F6E897" w14:textId="77777777" w:rsidR="00DB6DF4" w:rsidRPr="00CA1B83" w:rsidRDefault="00DB6DF4" w:rsidP="00023F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1B83">
              <w:rPr>
                <w:sz w:val="18"/>
                <w:szCs w:val="18"/>
              </w:rPr>
              <w:t>Aged Solar Reflectance    AND   Thermal Emittance</w:t>
            </w:r>
          </w:p>
        </w:tc>
        <w:tc>
          <w:tcPr>
            <w:tcW w:w="2790" w:type="dxa"/>
            <w:tcBorders>
              <w:left w:val="single" w:sz="4" w:space="0" w:color="FFFFFF" w:themeColor="background1"/>
            </w:tcBorders>
          </w:tcPr>
          <w:p w14:paraId="2D45CC5D" w14:textId="77777777" w:rsidR="00DB6DF4" w:rsidRPr="00CA1B83" w:rsidRDefault="00DB6DF4" w:rsidP="00023F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1B83">
              <w:rPr>
                <w:sz w:val="18"/>
                <w:szCs w:val="18"/>
              </w:rPr>
              <w:t>OR    Solar Reflectance Index (SRI)</w:t>
            </w:r>
          </w:p>
        </w:tc>
      </w:tr>
      <w:tr w:rsidR="00DB6DF4" w:rsidRPr="00CA1B83" w14:paraId="7A905A2D" w14:textId="77777777" w:rsidTr="00D05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3258FCBE" w14:textId="77777777" w:rsidR="00DB6DF4" w:rsidRPr="00CA1B83" w:rsidRDefault="00DB6DF4" w:rsidP="00023F4C">
            <w:pPr>
              <w:jc w:val="center"/>
              <w:rPr>
                <w:sz w:val="18"/>
                <w:szCs w:val="18"/>
              </w:rPr>
            </w:pPr>
            <w:r w:rsidRPr="00CA1B83">
              <w:rPr>
                <w:sz w:val="18"/>
                <w:szCs w:val="18"/>
              </w:rPr>
              <w:t>Steep-sloped (</w:t>
            </w:r>
            <w:r w:rsidRPr="00CA1B83">
              <w:rPr>
                <w:rFonts w:cstheme="minorHAnsi"/>
                <w:sz w:val="18"/>
                <w:szCs w:val="18"/>
              </w:rPr>
              <w:t>≥</w:t>
            </w:r>
            <w:r w:rsidRPr="00CA1B83">
              <w:rPr>
                <w:sz w:val="18"/>
                <w:szCs w:val="18"/>
              </w:rPr>
              <w:t xml:space="preserve"> 2 :12)</w:t>
            </w:r>
          </w:p>
        </w:tc>
        <w:tc>
          <w:tcPr>
            <w:tcW w:w="4140" w:type="dxa"/>
          </w:tcPr>
          <w:p w14:paraId="1AE4CC82" w14:textId="77777777" w:rsidR="00DB6DF4" w:rsidRPr="00CA1B83" w:rsidRDefault="00DB6DF4" w:rsidP="00023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1B83">
              <w:rPr>
                <w:rFonts w:cstheme="minorHAnsi"/>
                <w:sz w:val="18"/>
                <w:szCs w:val="18"/>
              </w:rPr>
              <w:t>≥</w:t>
            </w:r>
            <w:r w:rsidRPr="00CA1B83">
              <w:rPr>
                <w:sz w:val="18"/>
                <w:szCs w:val="18"/>
              </w:rPr>
              <w:t xml:space="preserve"> 0.20                                                     </w:t>
            </w:r>
            <w:r w:rsidRPr="00CA1B83">
              <w:rPr>
                <w:rFonts w:cstheme="minorHAnsi"/>
                <w:sz w:val="18"/>
                <w:szCs w:val="18"/>
              </w:rPr>
              <w:t>≥</w:t>
            </w:r>
            <w:r w:rsidRPr="00CA1B83">
              <w:rPr>
                <w:sz w:val="18"/>
                <w:szCs w:val="18"/>
              </w:rPr>
              <w:t xml:space="preserve"> 0.75</w:t>
            </w:r>
          </w:p>
        </w:tc>
        <w:tc>
          <w:tcPr>
            <w:tcW w:w="2790" w:type="dxa"/>
          </w:tcPr>
          <w:p w14:paraId="568655A4" w14:textId="77777777" w:rsidR="00DB6DF4" w:rsidRPr="00CA1B83" w:rsidRDefault="00DB6DF4" w:rsidP="00023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1B83">
              <w:rPr>
                <w:rFonts w:cstheme="minorHAnsi"/>
                <w:sz w:val="18"/>
                <w:szCs w:val="18"/>
              </w:rPr>
              <w:t>≥</w:t>
            </w:r>
            <w:r w:rsidRPr="00CA1B83">
              <w:rPr>
                <w:sz w:val="18"/>
                <w:szCs w:val="18"/>
              </w:rPr>
              <w:t xml:space="preserve"> 16</w:t>
            </w:r>
          </w:p>
        </w:tc>
      </w:tr>
      <w:bookmarkEnd w:id="4"/>
    </w:tbl>
    <w:p w14:paraId="00C83B7B" w14:textId="77777777" w:rsidR="00DB6DF4" w:rsidRPr="00CA1B83" w:rsidRDefault="00DB6DF4" w:rsidP="00DB6DF4">
      <w:pPr>
        <w:pStyle w:val="ListParagraph"/>
        <w:spacing w:after="0"/>
        <w:jc w:val="both"/>
        <w:rPr>
          <w:bCs/>
          <w:sz w:val="18"/>
          <w:szCs w:val="18"/>
        </w:rPr>
      </w:pPr>
    </w:p>
    <w:p w14:paraId="21CA4D80" w14:textId="0B34195D" w:rsidR="0027686F" w:rsidRPr="00CA1B83" w:rsidRDefault="00DB6DF4" w:rsidP="00DB6DF4">
      <w:pPr>
        <w:spacing w:after="0"/>
        <w:ind w:left="720"/>
        <w:jc w:val="both"/>
        <w:rPr>
          <w:bCs/>
          <w:i/>
          <w:iCs/>
          <w:sz w:val="18"/>
          <w:szCs w:val="18"/>
        </w:rPr>
      </w:pPr>
      <w:r w:rsidRPr="00CA1B83">
        <w:rPr>
          <w:bCs/>
          <w:i/>
          <w:iCs/>
          <w:sz w:val="18"/>
          <w:szCs w:val="18"/>
        </w:rPr>
        <w:t>Exceptions:</w:t>
      </w:r>
    </w:p>
    <w:p w14:paraId="4C8883D3" w14:textId="77777777" w:rsidR="00A21A01" w:rsidRPr="00CA1B83" w:rsidRDefault="00A21A01" w:rsidP="00A21A01">
      <w:pPr>
        <w:pStyle w:val="ListParagraph"/>
        <w:numPr>
          <w:ilvl w:val="0"/>
          <w:numId w:val="25"/>
        </w:numPr>
        <w:spacing w:after="0" w:line="240" w:lineRule="auto"/>
        <w:ind w:left="1080"/>
        <w:rPr>
          <w:sz w:val="18"/>
          <w:szCs w:val="18"/>
        </w:rPr>
      </w:pPr>
      <w:r w:rsidRPr="00CA1B83">
        <w:rPr>
          <w:sz w:val="18"/>
          <w:szCs w:val="18"/>
        </w:rPr>
        <w:t>Buildings with ceiling assembly U-factor ≤ 0.025 or at least R-38 ceiling insulation; or</w:t>
      </w:r>
    </w:p>
    <w:p w14:paraId="2C36114B" w14:textId="0F5CEBA8" w:rsidR="00A21A01" w:rsidRPr="00CA1B83" w:rsidRDefault="00A21A01" w:rsidP="00A21A01">
      <w:pPr>
        <w:pStyle w:val="ListParagraph"/>
        <w:numPr>
          <w:ilvl w:val="0"/>
          <w:numId w:val="25"/>
        </w:numPr>
        <w:spacing w:after="0" w:line="240" w:lineRule="auto"/>
        <w:ind w:left="1080"/>
        <w:rPr>
          <w:sz w:val="18"/>
          <w:szCs w:val="18"/>
        </w:rPr>
      </w:pPr>
      <w:r w:rsidRPr="00CA1B83">
        <w:rPr>
          <w:sz w:val="18"/>
          <w:szCs w:val="18"/>
        </w:rPr>
        <w:t>Buildings with a radiant barrier in the attic, where the radiant barrier is not installed directly above space sheathing, meeting the requirements of Energy Standards Section 170.2(a)1C; or</w:t>
      </w:r>
    </w:p>
    <w:p w14:paraId="31422358" w14:textId="77777777" w:rsidR="00A21A01" w:rsidRPr="00CA1B83" w:rsidRDefault="00A21A01" w:rsidP="00A21A01">
      <w:pPr>
        <w:pStyle w:val="ListParagraph"/>
        <w:numPr>
          <w:ilvl w:val="0"/>
          <w:numId w:val="25"/>
        </w:numPr>
        <w:spacing w:after="0" w:line="240" w:lineRule="auto"/>
        <w:ind w:left="1080"/>
        <w:rPr>
          <w:sz w:val="18"/>
          <w:szCs w:val="18"/>
        </w:rPr>
      </w:pPr>
      <w:r w:rsidRPr="00CA1B83">
        <w:rPr>
          <w:sz w:val="18"/>
          <w:szCs w:val="18"/>
        </w:rPr>
        <w:t>Buildings that have no ducts in the attic; or</w:t>
      </w:r>
    </w:p>
    <w:p w14:paraId="5152AA2E" w14:textId="77777777" w:rsidR="00A21A01" w:rsidRPr="00CA1B83" w:rsidRDefault="00A21A01" w:rsidP="00A21A01">
      <w:pPr>
        <w:pStyle w:val="ListParagraph"/>
        <w:numPr>
          <w:ilvl w:val="0"/>
          <w:numId w:val="25"/>
        </w:numPr>
        <w:spacing w:after="0" w:line="240" w:lineRule="auto"/>
        <w:ind w:left="1080"/>
        <w:rPr>
          <w:sz w:val="18"/>
          <w:szCs w:val="18"/>
        </w:rPr>
      </w:pPr>
      <w:r w:rsidRPr="00CA1B83">
        <w:rPr>
          <w:sz w:val="18"/>
          <w:szCs w:val="18"/>
        </w:rPr>
        <w:t>Building with R-2 or greater continuous insulation above or below the roof deck; or</w:t>
      </w:r>
    </w:p>
    <w:p w14:paraId="6B577DED" w14:textId="77777777" w:rsidR="00A21A01" w:rsidRPr="00CA1B83" w:rsidRDefault="00A21A01" w:rsidP="00A21A01">
      <w:pPr>
        <w:pStyle w:val="ListParagraph"/>
        <w:numPr>
          <w:ilvl w:val="0"/>
          <w:numId w:val="25"/>
        </w:numPr>
        <w:spacing w:after="0" w:line="240" w:lineRule="auto"/>
        <w:ind w:left="1080"/>
        <w:rPr>
          <w:sz w:val="18"/>
          <w:szCs w:val="18"/>
        </w:rPr>
      </w:pPr>
      <w:r w:rsidRPr="00CA1B83">
        <w:rPr>
          <w:sz w:val="18"/>
          <w:szCs w:val="18"/>
        </w:rPr>
        <w:t>Roof area covered by building integrated photovoltaic panels or solar thermal panels; or</w:t>
      </w:r>
    </w:p>
    <w:p w14:paraId="1686D76C" w14:textId="371E8C19" w:rsidR="00A21A01" w:rsidRPr="00CA1B83" w:rsidRDefault="00A21A01" w:rsidP="00A21A01">
      <w:pPr>
        <w:pStyle w:val="ListParagraph"/>
        <w:numPr>
          <w:ilvl w:val="0"/>
          <w:numId w:val="25"/>
        </w:numPr>
        <w:spacing w:after="0" w:line="240" w:lineRule="auto"/>
        <w:ind w:left="1080"/>
        <w:rPr>
          <w:sz w:val="18"/>
          <w:szCs w:val="18"/>
        </w:rPr>
      </w:pPr>
      <w:r w:rsidRPr="00CA1B83">
        <w:rPr>
          <w:sz w:val="18"/>
          <w:szCs w:val="18"/>
        </w:rPr>
        <w:t xml:space="preserve">Roof constructions with a weight of at least 25 </w:t>
      </w:r>
      <w:proofErr w:type="spellStart"/>
      <w:r w:rsidRPr="00CA1B83">
        <w:rPr>
          <w:sz w:val="18"/>
          <w:szCs w:val="18"/>
        </w:rPr>
        <w:t>lbs</w:t>
      </w:r>
      <w:proofErr w:type="spellEnd"/>
      <w:r w:rsidRPr="00CA1B83">
        <w:rPr>
          <w:sz w:val="18"/>
          <w:szCs w:val="18"/>
        </w:rPr>
        <w:t>/ft</w:t>
      </w:r>
      <w:r w:rsidRPr="00CA1B83">
        <w:rPr>
          <w:sz w:val="18"/>
          <w:szCs w:val="18"/>
          <w:vertAlign w:val="superscript"/>
        </w:rPr>
        <w:t>2</w:t>
      </w:r>
      <w:r w:rsidRPr="00CA1B83">
        <w:rPr>
          <w:sz w:val="18"/>
          <w:szCs w:val="18"/>
        </w:rPr>
        <w:t>.</w:t>
      </w:r>
    </w:p>
    <w:p w14:paraId="29F1766C" w14:textId="3B317AAA" w:rsidR="00196DF6" w:rsidRDefault="00196DF6" w:rsidP="00196DF6">
      <w:pPr>
        <w:spacing w:after="0" w:line="240" w:lineRule="auto"/>
        <w:ind w:left="720"/>
        <w:rPr>
          <w:sz w:val="16"/>
          <w:szCs w:val="16"/>
        </w:rPr>
      </w:pPr>
    </w:p>
    <w:p w14:paraId="274B2741" w14:textId="77777777" w:rsidR="008A77D7" w:rsidRDefault="008A77D7" w:rsidP="00196DF6">
      <w:pPr>
        <w:spacing w:after="0" w:line="240" w:lineRule="auto"/>
        <w:ind w:left="720"/>
        <w:rPr>
          <w:sz w:val="16"/>
          <w:szCs w:val="16"/>
        </w:rPr>
      </w:pPr>
    </w:p>
    <w:p w14:paraId="36FD8231" w14:textId="77777777" w:rsidR="008A77D7" w:rsidRDefault="008A77D7" w:rsidP="00196DF6">
      <w:pPr>
        <w:spacing w:after="0" w:line="240" w:lineRule="auto"/>
        <w:ind w:left="720"/>
        <w:rPr>
          <w:sz w:val="16"/>
          <w:szCs w:val="16"/>
        </w:rPr>
      </w:pPr>
    </w:p>
    <w:p w14:paraId="41DDC5BF" w14:textId="77777777" w:rsidR="008A77D7" w:rsidRDefault="008A77D7" w:rsidP="00196DF6">
      <w:pPr>
        <w:spacing w:after="0" w:line="240" w:lineRule="auto"/>
        <w:ind w:left="720"/>
        <w:rPr>
          <w:sz w:val="16"/>
          <w:szCs w:val="16"/>
        </w:rPr>
      </w:pPr>
    </w:p>
    <w:p w14:paraId="41F3664D" w14:textId="77777777" w:rsidR="008A77D7" w:rsidRDefault="008A77D7" w:rsidP="008A77D7">
      <w:pPr>
        <w:spacing w:after="0"/>
        <w:jc w:val="both"/>
        <w:rPr>
          <w:rFonts w:cstheme="minorHAnsi"/>
          <w:sz w:val="18"/>
          <w:szCs w:val="18"/>
          <w:u w:val="single"/>
        </w:rPr>
      </w:pPr>
      <w:r w:rsidRPr="00587BDF">
        <w:rPr>
          <w:sz w:val="18"/>
          <w:szCs w:val="18"/>
          <w:u w:val="single"/>
        </w:rPr>
        <w:lastRenderedPageBreak/>
        <w:t>DEFINITIONS</w:t>
      </w:r>
      <w:r w:rsidRPr="0042182C">
        <w:rPr>
          <w:sz w:val="20"/>
          <w:szCs w:val="20"/>
          <w:u w:val="single"/>
        </w:rPr>
        <w:t xml:space="preserve"> [</w:t>
      </w:r>
      <w:r w:rsidRPr="0042182C">
        <w:rPr>
          <w:sz w:val="18"/>
          <w:szCs w:val="18"/>
          <w:u w:val="single"/>
        </w:rPr>
        <w:t xml:space="preserve">per </w:t>
      </w:r>
      <w:r w:rsidRPr="0042182C">
        <w:rPr>
          <w:rFonts w:cstheme="minorHAnsi"/>
          <w:sz w:val="18"/>
          <w:szCs w:val="18"/>
          <w:u w:val="single"/>
        </w:rPr>
        <w:t>§100.1]:</w:t>
      </w:r>
    </w:p>
    <w:p w14:paraId="31A86048" w14:textId="77777777" w:rsidR="008A77D7" w:rsidRPr="0042182C" w:rsidRDefault="008A77D7" w:rsidP="008A77D7">
      <w:pPr>
        <w:spacing w:after="0"/>
        <w:jc w:val="both"/>
        <w:rPr>
          <w:rFonts w:cstheme="minorHAnsi"/>
          <w:sz w:val="18"/>
          <w:szCs w:val="18"/>
          <w:u w:val="single"/>
        </w:rPr>
      </w:pPr>
    </w:p>
    <w:p w14:paraId="23826880" w14:textId="77777777" w:rsidR="008A77D7" w:rsidRDefault="008A77D7" w:rsidP="008A77D7">
      <w:pPr>
        <w:spacing w:after="0"/>
        <w:jc w:val="both"/>
        <w:rPr>
          <w:rFonts w:cstheme="minorHAnsi"/>
          <w:sz w:val="18"/>
          <w:szCs w:val="18"/>
        </w:rPr>
      </w:pPr>
    </w:p>
    <w:p w14:paraId="5CEFAEC5" w14:textId="77777777" w:rsidR="008A77D7" w:rsidRPr="00587BDF" w:rsidRDefault="008A77D7" w:rsidP="008A77D7">
      <w:pPr>
        <w:pStyle w:val="ListParagraph"/>
        <w:numPr>
          <w:ilvl w:val="0"/>
          <w:numId w:val="35"/>
        </w:numPr>
        <w:spacing w:after="0"/>
        <w:ind w:left="360"/>
        <w:jc w:val="both"/>
        <w:rPr>
          <w:sz w:val="20"/>
          <w:szCs w:val="20"/>
        </w:rPr>
      </w:pPr>
      <w:r w:rsidRPr="00587BDF">
        <w:rPr>
          <w:b/>
          <w:bCs/>
          <w:sz w:val="20"/>
          <w:szCs w:val="20"/>
        </w:rPr>
        <w:t>Roof Recover</w:t>
      </w:r>
      <w:r w:rsidRPr="00587BDF">
        <w:rPr>
          <w:sz w:val="20"/>
          <w:szCs w:val="20"/>
        </w:rPr>
        <w:t xml:space="preserve"> is the process of installing an additional roof covering over a prepared existing roof covering without removing the existing roof covering. </w:t>
      </w:r>
    </w:p>
    <w:p w14:paraId="7210A536" w14:textId="77777777" w:rsidR="008A77D7" w:rsidRDefault="008A77D7" w:rsidP="008A77D7">
      <w:pPr>
        <w:spacing w:after="0"/>
        <w:jc w:val="both"/>
        <w:rPr>
          <w:sz w:val="20"/>
          <w:szCs w:val="20"/>
        </w:rPr>
      </w:pPr>
    </w:p>
    <w:p w14:paraId="039F0D2B" w14:textId="77777777" w:rsidR="008A77D7" w:rsidRPr="00587BDF" w:rsidRDefault="008A77D7" w:rsidP="008A77D7">
      <w:pPr>
        <w:pStyle w:val="ListParagraph"/>
        <w:numPr>
          <w:ilvl w:val="0"/>
          <w:numId w:val="35"/>
        </w:numPr>
        <w:spacing w:after="0"/>
        <w:ind w:left="360"/>
        <w:jc w:val="both"/>
        <w:rPr>
          <w:sz w:val="20"/>
          <w:szCs w:val="20"/>
        </w:rPr>
      </w:pPr>
      <w:r w:rsidRPr="00587BDF">
        <w:rPr>
          <w:b/>
          <w:bCs/>
          <w:sz w:val="20"/>
          <w:szCs w:val="20"/>
        </w:rPr>
        <w:t>Roof Replacement</w:t>
      </w:r>
      <w:r w:rsidRPr="00587BDF">
        <w:rPr>
          <w:sz w:val="20"/>
          <w:szCs w:val="20"/>
        </w:rPr>
        <w:t xml:space="preserve"> is the process of removing the existing roof covering, replacing any damaged substrate and installing a new roof covering.  </w:t>
      </w:r>
    </w:p>
    <w:p w14:paraId="07C8EA8A" w14:textId="77777777" w:rsidR="008A77D7" w:rsidRDefault="008A77D7" w:rsidP="008A77D7">
      <w:pPr>
        <w:spacing w:after="0"/>
        <w:jc w:val="both"/>
        <w:rPr>
          <w:b/>
          <w:bCs/>
          <w:sz w:val="20"/>
          <w:szCs w:val="20"/>
        </w:rPr>
      </w:pPr>
    </w:p>
    <w:p w14:paraId="41DA6149" w14:textId="77777777" w:rsidR="008A77D7" w:rsidRPr="00587BDF" w:rsidRDefault="008A77D7" w:rsidP="008A77D7">
      <w:pPr>
        <w:pStyle w:val="ListParagraph"/>
        <w:numPr>
          <w:ilvl w:val="0"/>
          <w:numId w:val="35"/>
        </w:numPr>
        <w:spacing w:after="0"/>
        <w:ind w:left="360"/>
        <w:jc w:val="both"/>
        <w:rPr>
          <w:sz w:val="20"/>
          <w:szCs w:val="20"/>
        </w:rPr>
      </w:pPr>
      <w:r w:rsidRPr="00587BDF">
        <w:rPr>
          <w:b/>
          <w:bCs/>
          <w:sz w:val="20"/>
          <w:szCs w:val="20"/>
        </w:rPr>
        <w:t xml:space="preserve">Roof Recoat </w:t>
      </w:r>
      <w:r w:rsidRPr="00587BDF">
        <w:rPr>
          <w:sz w:val="20"/>
          <w:szCs w:val="20"/>
        </w:rPr>
        <w:t>is not defined in the Energy Code, but typical industry use of “recoat” is when a new layer is applied to the outer surface of the existing roofing material and the existing roofing material is not being replaced and recovered</w:t>
      </w:r>
      <w:r>
        <w:rPr>
          <w:sz w:val="20"/>
          <w:szCs w:val="20"/>
        </w:rPr>
        <w:t xml:space="preserve"> [per 2022 Ace Fact Sheet Nonresidential Envelope page 7 of 33] </w:t>
      </w:r>
      <w:r w:rsidRPr="00587BDF">
        <w:rPr>
          <w:sz w:val="20"/>
          <w:szCs w:val="20"/>
        </w:rPr>
        <w:t xml:space="preserve">. </w:t>
      </w:r>
    </w:p>
    <w:p w14:paraId="0C96514A" w14:textId="77777777" w:rsidR="008A77D7" w:rsidRDefault="008A77D7" w:rsidP="008A77D7">
      <w:pPr>
        <w:spacing w:after="0" w:line="240" w:lineRule="auto"/>
        <w:rPr>
          <w:sz w:val="16"/>
          <w:szCs w:val="16"/>
        </w:rPr>
      </w:pPr>
    </w:p>
    <w:p w14:paraId="743B97F5" w14:textId="77777777" w:rsidR="00196DF6" w:rsidRPr="00196DF6" w:rsidRDefault="00196DF6" w:rsidP="00196DF6">
      <w:pPr>
        <w:spacing w:after="0" w:line="240" w:lineRule="auto"/>
        <w:ind w:left="720"/>
        <w:rPr>
          <w:sz w:val="16"/>
          <w:szCs w:val="16"/>
        </w:rPr>
      </w:pPr>
    </w:p>
    <w:p w14:paraId="7D7CF1EE" w14:textId="77777777" w:rsidR="008743BC" w:rsidRPr="008912FB" w:rsidRDefault="008743BC" w:rsidP="00DB6DF4">
      <w:pPr>
        <w:spacing w:after="0"/>
        <w:ind w:left="1440"/>
        <w:jc w:val="both"/>
        <w:rPr>
          <w:sz w:val="18"/>
          <w:szCs w:val="18"/>
        </w:rPr>
      </w:pPr>
    </w:p>
    <w:sectPr w:rsidR="008743BC" w:rsidRPr="008912FB" w:rsidSect="009A7AD3">
      <w:footerReference w:type="default" r:id="rId9"/>
      <w:pgSz w:w="12240" w:h="15840"/>
      <w:pgMar w:top="720" w:right="1008" w:bottom="850" w:left="1008" w:header="720" w:footer="4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3911" w14:textId="77777777" w:rsidR="004D2674" w:rsidRDefault="004D2674" w:rsidP="0063060B">
      <w:pPr>
        <w:spacing w:after="0" w:line="240" w:lineRule="auto"/>
      </w:pPr>
      <w:r>
        <w:separator/>
      </w:r>
    </w:p>
  </w:endnote>
  <w:endnote w:type="continuationSeparator" w:id="0">
    <w:p w14:paraId="69EA6499" w14:textId="77777777" w:rsidR="004D2674" w:rsidRDefault="004D2674" w:rsidP="0063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B317" w14:textId="34AFE7F2" w:rsidR="005C4BFF" w:rsidRPr="009A7AD3" w:rsidRDefault="00000000" w:rsidP="003E71A0">
    <w:pPr>
      <w:pStyle w:val="Footer"/>
      <w:rPr>
        <w:sz w:val="16"/>
        <w:szCs w:val="16"/>
      </w:rPr>
    </w:pPr>
    <w:sdt>
      <w:sdtPr>
        <w:rPr>
          <w:sz w:val="16"/>
          <w:szCs w:val="16"/>
        </w:rPr>
        <w:alias w:val="Publish Date"/>
        <w:id w:val="29610511"/>
        <w:placeholder>
          <w:docPart w:val="A8E9A967B91D4736B6AC9CCDD081F6D7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1-01T00:00:00Z">
          <w:dateFormat w:val="M/d/yyyy"/>
          <w:lid w:val="en-US"/>
          <w:storeMappedDataAs w:val="dateTime"/>
          <w:calendar w:val="gregorian"/>
        </w:date>
      </w:sdtPr>
      <w:sdtContent>
        <w:r w:rsidR="005F37AE" w:rsidRPr="009A7AD3">
          <w:rPr>
            <w:sz w:val="16"/>
            <w:szCs w:val="16"/>
          </w:rPr>
          <w:t>1/1/2023</w:t>
        </w:r>
      </w:sdtContent>
    </w:sdt>
    <w:r w:rsidR="005C4BFF" w:rsidRPr="009A7AD3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29610457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565050523"/>
            <w:docPartObj>
              <w:docPartGallery w:val="Page Numbers (Top of Page)"/>
              <w:docPartUnique/>
            </w:docPartObj>
          </w:sdtPr>
          <w:sdtContent>
            <w:r w:rsidR="005C4BFF" w:rsidRPr="009A7AD3">
              <w:rPr>
                <w:sz w:val="16"/>
                <w:szCs w:val="16"/>
              </w:rPr>
              <w:t xml:space="preserve">                                                         </w:t>
            </w:r>
            <w:r w:rsidR="003E71A0" w:rsidRPr="009A7AD3">
              <w:rPr>
                <w:sz w:val="16"/>
                <w:szCs w:val="16"/>
              </w:rPr>
              <w:t xml:space="preserve">                                      </w:t>
            </w:r>
            <w:r w:rsidR="005C4BFF" w:rsidRPr="009A7AD3">
              <w:rPr>
                <w:sz w:val="16"/>
                <w:szCs w:val="16"/>
              </w:rPr>
              <w:t xml:space="preserve">                               </w:t>
            </w:r>
            <w:r w:rsidR="009A7AD3">
              <w:rPr>
                <w:sz w:val="16"/>
                <w:szCs w:val="16"/>
              </w:rPr>
              <w:t xml:space="preserve">                                                      </w:t>
            </w:r>
            <w:r w:rsidR="005C4BFF" w:rsidRPr="009A7AD3">
              <w:rPr>
                <w:sz w:val="16"/>
                <w:szCs w:val="16"/>
              </w:rPr>
              <w:t xml:space="preserve">                             </w:t>
            </w:r>
            <w:r w:rsidR="003E71A0" w:rsidRPr="009A7AD3">
              <w:rPr>
                <w:sz w:val="16"/>
                <w:szCs w:val="16"/>
              </w:rPr>
              <w:t xml:space="preserve">                               </w:t>
            </w:r>
            <w:r w:rsidR="005C4BFF" w:rsidRPr="009A7AD3">
              <w:rPr>
                <w:sz w:val="16"/>
                <w:szCs w:val="16"/>
              </w:rPr>
              <w:t xml:space="preserve"> Page </w:t>
            </w:r>
            <w:r w:rsidR="00DE5791" w:rsidRPr="009A7AD3">
              <w:rPr>
                <w:b/>
                <w:sz w:val="16"/>
                <w:szCs w:val="16"/>
              </w:rPr>
              <w:fldChar w:fldCharType="begin"/>
            </w:r>
            <w:r w:rsidR="005C4BFF" w:rsidRPr="009A7AD3">
              <w:rPr>
                <w:b/>
                <w:sz w:val="16"/>
                <w:szCs w:val="16"/>
              </w:rPr>
              <w:instrText xml:space="preserve"> PAGE </w:instrText>
            </w:r>
            <w:r w:rsidR="00DE5791" w:rsidRPr="009A7AD3">
              <w:rPr>
                <w:b/>
                <w:sz w:val="16"/>
                <w:szCs w:val="16"/>
              </w:rPr>
              <w:fldChar w:fldCharType="separate"/>
            </w:r>
            <w:r w:rsidR="008912FB" w:rsidRPr="009A7AD3">
              <w:rPr>
                <w:b/>
                <w:noProof/>
                <w:sz w:val="16"/>
                <w:szCs w:val="16"/>
              </w:rPr>
              <w:t>1</w:t>
            </w:r>
            <w:r w:rsidR="00DE5791" w:rsidRPr="009A7AD3">
              <w:rPr>
                <w:b/>
                <w:sz w:val="16"/>
                <w:szCs w:val="16"/>
              </w:rPr>
              <w:fldChar w:fldCharType="end"/>
            </w:r>
            <w:r w:rsidR="005C4BFF" w:rsidRPr="009A7AD3">
              <w:rPr>
                <w:sz w:val="16"/>
                <w:szCs w:val="16"/>
              </w:rPr>
              <w:t xml:space="preserve"> of </w:t>
            </w:r>
            <w:r w:rsidR="008A77D7">
              <w:rPr>
                <w:b/>
                <w:sz w:val="16"/>
                <w:szCs w:val="16"/>
              </w:rPr>
              <w:t>2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A04B6" w14:textId="77777777" w:rsidR="004D2674" w:rsidRDefault="004D2674" w:rsidP="0063060B">
      <w:pPr>
        <w:spacing w:after="0" w:line="240" w:lineRule="auto"/>
      </w:pPr>
      <w:r>
        <w:separator/>
      </w:r>
    </w:p>
  </w:footnote>
  <w:footnote w:type="continuationSeparator" w:id="0">
    <w:p w14:paraId="7A169177" w14:textId="77777777" w:rsidR="004D2674" w:rsidRDefault="004D2674" w:rsidP="00630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016"/>
    <w:multiLevelType w:val="hybridMultilevel"/>
    <w:tmpl w:val="0E089898"/>
    <w:lvl w:ilvl="0" w:tplc="03229A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2F1BDA"/>
    <w:multiLevelType w:val="hybridMultilevel"/>
    <w:tmpl w:val="5AA49F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EC42D5"/>
    <w:multiLevelType w:val="hybridMultilevel"/>
    <w:tmpl w:val="5DA4E8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C1673F"/>
    <w:multiLevelType w:val="hybridMultilevel"/>
    <w:tmpl w:val="6AF83F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50A2"/>
    <w:multiLevelType w:val="hybridMultilevel"/>
    <w:tmpl w:val="1ECA71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8D2C42"/>
    <w:multiLevelType w:val="hybridMultilevel"/>
    <w:tmpl w:val="1CDEE57C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B2F059A"/>
    <w:multiLevelType w:val="hybridMultilevel"/>
    <w:tmpl w:val="16DC46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D050F18"/>
    <w:multiLevelType w:val="hybridMultilevel"/>
    <w:tmpl w:val="CA0EE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B6EBA"/>
    <w:multiLevelType w:val="hybridMultilevel"/>
    <w:tmpl w:val="3D1CBB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64602"/>
    <w:multiLevelType w:val="hybridMultilevel"/>
    <w:tmpl w:val="E91EAB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647DC"/>
    <w:multiLevelType w:val="hybridMultilevel"/>
    <w:tmpl w:val="3D1CBB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B397B"/>
    <w:multiLevelType w:val="hybridMultilevel"/>
    <w:tmpl w:val="E776559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4C1E33"/>
    <w:multiLevelType w:val="multilevel"/>
    <w:tmpl w:val="0BD09C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357042C"/>
    <w:multiLevelType w:val="hybridMultilevel"/>
    <w:tmpl w:val="4EA44D7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45F0064"/>
    <w:multiLevelType w:val="hybridMultilevel"/>
    <w:tmpl w:val="1E7A9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D7B0E"/>
    <w:multiLevelType w:val="hybridMultilevel"/>
    <w:tmpl w:val="4F725034"/>
    <w:lvl w:ilvl="0" w:tplc="A2622E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154ADD"/>
    <w:multiLevelType w:val="hybridMultilevel"/>
    <w:tmpl w:val="8DEE4E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24434C"/>
    <w:multiLevelType w:val="hybridMultilevel"/>
    <w:tmpl w:val="E4E83D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377657"/>
    <w:multiLevelType w:val="hybridMultilevel"/>
    <w:tmpl w:val="8E4807F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8444131"/>
    <w:multiLevelType w:val="hybridMultilevel"/>
    <w:tmpl w:val="7C9CF3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A7718CD"/>
    <w:multiLevelType w:val="hybridMultilevel"/>
    <w:tmpl w:val="346A4BE6"/>
    <w:lvl w:ilvl="0" w:tplc="ABC42C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1461F"/>
    <w:multiLevelType w:val="hybridMultilevel"/>
    <w:tmpl w:val="FA1A84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7C4A59"/>
    <w:multiLevelType w:val="hybridMultilevel"/>
    <w:tmpl w:val="B5BA3D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EB2E28"/>
    <w:multiLevelType w:val="hybridMultilevel"/>
    <w:tmpl w:val="CD62D0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BC970F0"/>
    <w:multiLevelType w:val="hybridMultilevel"/>
    <w:tmpl w:val="E452DFC8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64B37C4B"/>
    <w:multiLevelType w:val="hybridMultilevel"/>
    <w:tmpl w:val="7354FEE6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6" w15:restartNumberingAfterBreak="0">
    <w:nsid w:val="684B486F"/>
    <w:multiLevelType w:val="hybridMultilevel"/>
    <w:tmpl w:val="FD008902"/>
    <w:lvl w:ilvl="0" w:tplc="170EF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C1B8A"/>
    <w:multiLevelType w:val="hybridMultilevel"/>
    <w:tmpl w:val="494C3D3E"/>
    <w:lvl w:ilvl="0" w:tplc="ABC42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97E3A"/>
    <w:multiLevelType w:val="hybridMultilevel"/>
    <w:tmpl w:val="B1187A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2A3EEC"/>
    <w:multiLevelType w:val="hybridMultilevel"/>
    <w:tmpl w:val="6F1CF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6B79F7"/>
    <w:multiLevelType w:val="hybridMultilevel"/>
    <w:tmpl w:val="F4840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914F7"/>
    <w:multiLevelType w:val="hybridMultilevel"/>
    <w:tmpl w:val="075EF890"/>
    <w:lvl w:ilvl="0" w:tplc="3DC2B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E6651"/>
    <w:multiLevelType w:val="hybridMultilevel"/>
    <w:tmpl w:val="484AA7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3600" w:hanging="360"/>
      </w:pPr>
    </w:lvl>
    <w:lvl w:ilvl="5" w:tplc="FFFFFFFF">
      <w:start w:val="1"/>
      <w:numFmt w:val="decimal"/>
      <w:lvlText w:val="%6."/>
      <w:lvlJc w:val="left"/>
      <w:pPr>
        <w:ind w:left="4500" w:hanging="36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9253B"/>
    <w:multiLevelType w:val="hybridMultilevel"/>
    <w:tmpl w:val="636239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57DA4"/>
    <w:multiLevelType w:val="hybridMultilevel"/>
    <w:tmpl w:val="87A40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090611">
    <w:abstractNumId w:val="25"/>
  </w:num>
  <w:num w:numId="2" w16cid:durableId="146173130">
    <w:abstractNumId w:val="16"/>
  </w:num>
  <w:num w:numId="3" w16cid:durableId="1122771617">
    <w:abstractNumId w:val="23"/>
  </w:num>
  <w:num w:numId="4" w16cid:durableId="270402294">
    <w:abstractNumId w:val="19"/>
  </w:num>
  <w:num w:numId="5" w16cid:durableId="1346636714">
    <w:abstractNumId w:val="6"/>
  </w:num>
  <w:num w:numId="6" w16cid:durableId="1247810865">
    <w:abstractNumId w:val="14"/>
  </w:num>
  <w:num w:numId="7" w16cid:durableId="1953048169">
    <w:abstractNumId w:val="21"/>
  </w:num>
  <w:num w:numId="8" w16cid:durableId="1336572732">
    <w:abstractNumId w:val="18"/>
  </w:num>
  <w:num w:numId="9" w16cid:durableId="803691584">
    <w:abstractNumId w:val="1"/>
  </w:num>
  <w:num w:numId="10" w16cid:durableId="1056583084">
    <w:abstractNumId w:val="29"/>
  </w:num>
  <w:num w:numId="11" w16cid:durableId="384182297">
    <w:abstractNumId w:val="8"/>
  </w:num>
  <w:num w:numId="12" w16cid:durableId="837185795">
    <w:abstractNumId w:val="26"/>
  </w:num>
  <w:num w:numId="13" w16cid:durableId="843937401">
    <w:abstractNumId w:val="31"/>
  </w:num>
  <w:num w:numId="14" w16cid:durableId="1742019344">
    <w:abstractNumId w:val="10"/>
  </w:num>
  <w:num w:numId="15" w16cid:durableId="1597787178">
    <w:abstractNumId w:val="30"/>
  </w:num>
  <w:num w:numId="16" w16cid:durableId="258485730">
    <w:abstractNumId w:val="7"/>
  </w:num>
  <w:num w:numId="17" w16cid:durableId="1274903633">
    <w:abstractNumId w:val="20"/>
  </w:num>
  <w:num w:numId="18" w16cid:durableId="511722941">
    <w:abstractNumId w:val="24"/>
  </w:num>
  <w:num w:numId="19" w16cid:durableId="544027359">
    <w:abstractNumId w:val="34"/>
  </w:num>
  <w:num w:numId="20" w16cid:durableId="459956254">
    <w:abstractNumId w:val="27"/>
  </w:num>
  <w:num w:numId="21" w16cid:durableId="568883953">
    <w:abstractNumId w:val="0"/>
  </w:num>
  <w:num w:numId="22" w16cid:durableId="1430588333">
    <w:abstractNumId w:val="15"/>
  </w:num>
  <w:num w:numId="23" w16cid:durableId="1875607053">
    <w:abstractNumId w:val="2"/>
  </w:num>
  <w:num w:numId="24" w16cid:durableId="2142070104">
    <w:abstractNumId w:val="11"/>
  </w:num>
  <w:num w:numId="25" w16cid:durableId="796994734">
    <w:abstractNumId w:val="13"/>
  </w:num>
  <w:num w:numId="26" w16cid:durableId="1146632275">
    <w:abstractNumId w:val="5"/>
  </w:num>
  <w:num w:numId="27" w16cid:durableId="1148669185">
    <w:abstractNumId w:val="33"/>
  </w:num>
  <w:num w:numId="28" w16cid:durableId="1844707428">
    <w:abstractNumId w:val="22"/>
  </w:num>
  <w:num w:numId="29" w16cid:durableId="910700969">
    <w:abstractNumId w:val="12"/>
  </w:num>
  <w:num w:numId="30" w16cid:durableId="1431003978">
    <w:abstractNumId w:val="32"/>
  </w:num>
  <w:num w:numId="31" w16cid:durableId="1400909630">
    <w:abstractNumId w:val="4"/>
  </w:num>
  <w:num w:numId="32" w16cid:durableId="558901032">
    <w:abstractNumId w:val="28"/>
  </w:num>
  <w:num w:numId="33" w16cid:durableId="681780553">
    <w:abstractNumId w:val="9"/>
  </w:num>
  <w:num w:numId="34" w16cid:durableId="468520493">
    <w:abstractNumId w:val="3"/>
  </w:num>
  <w:num w:numId="35" w16cid:durableId="3596705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43"/>
    <w:rsid w:val="0004104A"/>
    <w:rsid w:val="00065F42"/>
    <w:rsid w:val="000926C3"/>
    <w:rsid w:val="000B29E6"/>
    <w:rsid w:val="000B624E"/>
    <w:rsid w:val="000F7CD0"/>
    <w:rsid w:val="00103923"/>
    <w:rsid w:val="00115797"/>
    <w:rsid w:val="00156E73"/>
    <w:rsid w:val="00162C14"/>
    <w:rsid w:val="00196DF6"/>
    <w:rsid w:val="001D70D7"/>
    <w:rsid w:val="001E53D9"/>
    <w:rsid w:val="0022435A"/>
    <w:rsid w:val="00270540"/>
    <w:rsid w:val="0027686F"/>
    <w:rsid w:val="00287FB3"/>
    <w:rsid w:val="002C3EA2"/>
    <w:rsid w:val="002F4B77"/>
    <w:rsid w:val="002F6317"/>
    <w:rsid w:val="00315EC0"/>
    <w:rsid w:val="00327060"/>
    <w:rsid w:val="003E71A0"/>
    <w:rsid w:val="00415C9A"/>
    <w:rsid w:val="00417A09"/>
    <w:rsid w:val="0042169A"/>
    <w:rsid w:val="00453593"/>
    <w:rsid w:val="004720B3"/>
    <w:rsid w:val="004C268F"/>
    <w:rsid w:val="004C3BC5"/>
    <w:rsid w:val="004C73BB"/>
    <w:rsid w:val="004D02F4"/>
    <w:rsid w:val="004D2674"/>
    <w:rsid w:val="004F6575"/>
    <w:rsid w:val="00504798"/>
    <w:rsid w:val="005100B3"/>
    <w:rsid w:val="00515471"/>
    <w:rsid w:val="00566ACB"/>
    <w:rsid w:val="005A5836"/>
    <w:rsid w:val="005B42EB"/>
    <w:rsid w:val="005C4BFF"/>
    <w:rsid w:val="005D3AC4"/>
    <w:rsid w:val="005F37AE"/>
    <w:rsid w:val="0063060B"/>
    <w:rsid w:val="00653D41"/>
    <w:rsid w:val="0065408E"/>
    <w:rsid w:val="00654846"/>
    <w:rsid w:val="00680DDD"/>
    <w:rsid w:val="00682930"/>
    <w:rsid w:val="006A48DD"/>
    <w:rsid w:val="006A5C82"/>
    <w:rsid w:val="006D17C9"/>
    <w:rsid w:val="006F0557"/>
    <w:rsid w:val="006F32A3"/>
    <w:rsid w:val="006F47CB"/>
    <w:rsid w:val="006F6A00"/>
    <w:rsid w:val="00772E0F"/>
    <w:rsid w:val="00774212"/>
    <w:rsid w:val="00794F7A"/>
    <w:rsid w:val="007F220A"/>
    <w:rsid w:val="007F6CEB"/>
    <w:rsid w:val="00820B7E"/>
    <w:rsid w:val="008743BC"/>
    <w:rsid w:val="00886EC0"/>
    <w:rsid w:val="008912FB"/>
    <w:rsid w:val="00893479"/>
    <w:rsid w:val="00896A30"/>
    <w:rsid w:val="008A77D7"/>
    <w:rsid w:val="008B5419"/>
    <w:rsid w:val="009114F4"/>
    <w:rsid w:val="00954618"/>
    <w:rsid w:val="0098509C"/>
    <w:rsid w:val="009A7AD3"/>
    <w:rsid w:val="009B677C"/>
    <w:rsid w:val="009D4EE5"/>
    <w:rsid w:val="00A0086C"/>
    <w:rsid w:val="00A07524"/>
    <w:rsid w:val="00A14792"/>
    <w:rsid w:val="00A21A01"/>
    <w:rsid w:val="00A23E3A"/>
    <w:rsid w:val="00A30A4B"/>
    <w:rsid w:val="00A46D27"/>
    <w:rsid w:val="00A52289"/>
    <w:rsid w:val="00AD0996"/>
    <w:rsid w:val="00B26E0D"/>
    <w:rsid w:val="00B41C8A"/>
    <w:rsid w:val="00BA736D"/>
    <w:rsid w:val="00BB1585"/>
    <w:rsid w:val="00BD0B8C"/>
    <w:rsid w:val="00BD2FCC"/>
    <w:rsid w:val="00C05073"/>
    <w:rsid w:val="00C5639E"/>
    <w:rsid w:val="00C80DBE"/>
    <w:rsid w:val="00C95E30"/>
    <w:rsid w:val="00CA1B83"/>
    <w:rsid w:val="00CD6D31"/>
    <w:rsid w:val="00D04A2B"/>
    <w:rsid w:val="00D05244"/>
    <w:rsid w:val="00D40243"/>
    <w:rsid w:val="00D53EB3"/>
    <w:rsid w:val="00D54ED4"/>
    <w:rsid w:val="00D60A7A"/>
    <w:rsid w:val="00D93538"/>
    <w:rsid w:val="00DB6DF4"/>
    <w:rsid w:val="00DE27CD"/>
    <w:rsid w:val="00DE5791"/>
    <w:rsid w:val="00DF64F0"/>
    <w:rsid w:val="00E0710E"/>
    <w:rsid w:val="00E36F10"/>
    <w:rsid w:val="00E550A7"/>
    <w:rsid w:val="00E75998"/>
    <w:rsid w:val="00E86BF9"/>
    <w:rsid w:val="00EE1709"/>
    <w:rsid w:val="00F23970"/>
    <w:rsid w:val="00F34061"/>
    <w:rsid w:val="00F5040E"/>
    <w:rsid w:val="00F6695C"/>
    <w:rsid w:val="00F74C4A"/>
    <w:rsid w:val="00F935DF"/>
    <w:rsid w:val="00FB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FAF58"/>
  <w15:docId w15:val="{C290DA7A-4EB8-4EB3-9038-EC88D203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C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0B"/>
  </w:style>
  <w:style w:type="paragraph" w:styleId="Footer">
    <w:name w:val="footer"/>
    <w:basedOn w:val="Normal"/>
    <w:link w:val="FooterChar"/>
    <w:uiPriority w:val="99"/>
    <w:unhideWhenUsed/>
    <w:rsid w:val="00630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0B"/>
  </w:style>
  <w:style w:type="character" w:styleId="PlaceholderText">
    <w:name w:val="Placeholder Text"/>
    <w:basedOn w:val="DefaultParagraphFont"/>
    <w:uiPriority w:val="99"/>
    <w:semiHidden/>
    <w:rsid w:val="006306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60B"/>
    <w:rPr>
      <w:rFonts w:ascii="Tahoma" w:hAnsi="Tahoma" w:cs="Tahoma"/>
      <w:sz w:val="16"/>
      <w:szCs w:val="16"/>
    </w:rPr>
  </w:style>
  <w:style w:type="table" w:styleId="GridTable5Dark-Accent4">
    <w:name w:val="Grid Table 5 Dark Accent 4"/>
    <w:basedOn w:val="TableNormal"/>
    <w:uiPriority w:val="50"/>
    <w:rsid w:val="006F32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E9A967B91D4736B6AC9CCDD081F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0435C-A2E7-4340-8265-780FE0C6D441}"/>
      </w:docPartPr>
      <w:docPartBody>
        <w:p w:rsidR="00AF1D90" w:rsidRDefault="00486D2A" w:rsidP="00486D2A">
          <w:pPr>
            <w:pStyle w:val="A8E9A967B91D4736B6AC9CCDD081F6D7"/>
          </w:pPr>
          <w:r w:rsidRPr="00E0428B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D2A"/>
    <w:rsid w:val="00002F23"/>
    <w:rsid w:val="00137E60"/>
    <w:rsid w:val="00211B79"/>
    <w:rsid w:val="00305726"/>
    <w:rsid w:val="00390662"/>
    <w:rsid w:val="003A7D38"/>
    <w:rsid w:val="00402773"/>
    <w:rsid w:val="00486D2A"/>
    <w:rsid w:val="0049030A"/>
    <w:rsid w:val="004E29EE"/>
    <w:rsid w:val="00637085"/>
    <w:rsid w:val="00695F90"/>
    <w:rsid w:val="00A47536"/>
    <w:rsid w:val="00AF1D90"/>
    <w:rsid w:val="00BD1CA4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6D2A"/>
    <w:rPr>
      <w:color w:val="808080"/>
    </w:rPr>
  </w:style>
  <w:style w:type="paragraph" w:customStyle="1" w:styleId="A8E9A967B91D4736B6AC9CCDD081F6D7">
    <w:name w:val="A8E9A967B91D4736B6AC9CCDD081F6D7"/>
    <w:rsid w:val="00486D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</dc:creator>
  <cp:lastModifiedBy>SETIAWAN GANDA</cp:lastModifiedBy>
  <cp:revision>25</cp:revision>
  <cp:lastPrinted>2023-05-13T19:33:00Z</cp:lastPrinted>
  <dcterms:created xsi:type="dcterms:W3CDTF">2016-11-12T22:51:00Z</dcterms:created>
  <dcterms:modified xsi:type="dcterms:W3CDTF">2023-05-13T19:54:00Z</dcterms:modified>
</cp:coreProperties>
</file>